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92AC1" w14:textId="33D66F26" w:rsidR="00B77A8C" w:rsidRPr="004D0A6F" w:rsidRDefault="00BE300E" w:rsidP="004D0A6F">
      <w:pPr>
        <w:jc w:val="right"/>
        <w:rPr>
          <w:bCs/>
          <w:color w:val="000000"/>
          <w:lang w:val="sr-Cyrl-CS"/>
        </w:rPr>
      </w:pPr>
      <w:r w:rsidRPr="008F16A1">
        <w:rPr>
          <w:bCs/>
          <w:color w:val="000000"/>
          <w:lang w:val="ru-RU"/>
        </w:rPr>
        <w:t xml:space="preserve">Прилог </w:t>
      </w:r>
      <w:r w:rsidR="006F2F5F" w:rsidRPr="008F16A1">
        <w:rPr>
          <w:bCs/>
          <w:color w:val="000000"/>
          <w:lang w:val="sr-Latn-CS"/>
        </w:rPr>
        <w:t>6</w:t>
      </w:r>
    </w:p>
    <w:p w14:paraId="0529EC16" w14:textId="77777777" w:rsidR="00BE300E" w:rsidRPr="004D0A6F" w:rsidRDefault="00584B5E" w:rsidP="00BE300E">
      <w:pPr>
        <w:jc w:val="center"/>
        <w:rPr>
          <w:b/>
          <w:color w:val="000000"/>
          <w:szCs w:val="24"/>
          <w:lang w:val="sr-Cyrl-RS"/>
        </w:rPr>
      </w:pPr>
      <w:r w:rsidRPr="004D0A6F">
        <w:rPr>
          <w:b/>
          <w:color w:val="000000"/>
          <w:szCs w:val="24"/>
          <w:lang w:val="sr-Cyrl-RS"/>
        </w:rPr>
        <w:t>КРИТЕРИЈУМ МИНИМАЛНЕ ЕНЕРГЕТСКЕ ЕФИКАСНОСТИ</w:t>
      </w:r>
    </w:p>
    <w:p w14:paraId="3452B46D" w14:textId="77777777" w:rsidR="00BE300E" w:rsidRPr="008F16A1" w:rsidRDefault="00BE300E" w:rsidP="008A6CF3">
      <w:pPr>
        <w:rPr>
          <w:bCs/>
          <w:color w:val="000000"/>
          <w:szCs w:val="24"/>
          <w:lang w:val="sr-Cyrl-RS"/>
        </w:rPr>
      </w:pPr>
    </w:p>
    <w:p w14:paraId="63E0886C" w14:textId="77777777" w:rsidR="00FA29A1" w:rsidRPr="008F16A1" w:rsidRDefault="00584B5E" w:rsidP="00BE300E">
      <w:pPr>
        <w:spacing w:after="120"/>
        <w:ind w:firstLine="567"/>
        <w:jc w:val="both"/>
        <w:rPr>
          <w:szCs w:val="24"/>
          <w:lang w:val="sr-Cyrl-RS"/>
        </w:rPr>
      </w:pPr>
      <w:r w:rsidRPr="008F16A1">
        <w:rPr>
          <w:color w:val="000000"/>
          <w:szCs w:val="24"/>
          <w:lang w:val="sr-Cyrl-RS"/>
        </w:rPr>
        <w:t xml:space="preserve">Критеријуми минималне енергетске ефикасности </w:t>
      </w:r>
      <w:r w:rsidR="00BE300E" w:rsidRPr="008F16A1">
        <w:rPr>
          <w:color w:val="000000"/>
          <w:szCs w:val="24"/>
          <w:lang w:val="sr-Cyrl-RS"/>
        </w:rPr>
        <w:t xml:space="preserve">за пројекте који обухватају мере из </w:t>
      </w:r>
      <w:r w:rsidR="00BE300E" w:rsidRPr="008F16A1">
        <w:rPr>
          <w:szCs w:val="24"/>
          <w:lang w:val="sr-Cyrl-RS"/>
        </w:rPr>
        <w:t>одељка I</w:t>
      </w:r>
      <w:r w:rsidR="00A54C57" w:rsidRPr="008F16A1">
        <w:rPr>
          <w:szCs w:val="24"/>
          <w:lang w:val="sr-Cyrl-RS"/>
        </w:rPr>
        <w:t xml:space="preserve">. </w:t>
      </w:r>
      <w:r w:rsidR="00396DC6" w:rsidRPr="008F16A1">
        <w:rPr>
          <w:szCs w:val="24"/>
          <w:lang w:val="sr-Cyrl-RS"/>
        </w:rPr>
        <w:t xml:space="preserve"> став 1</w:t>
      </w:r>
      <w:r w:rsidR="00BE300E" w:rsidRPr="008F16A1">
        <w:rPr>
          <w:color w:val="000000"/>
          <w:szCs w:val="24"/>
          <w:lang w:val="sr-Cyrl-RS"/>
        </w:rPr>
        <w:t xml:space="preserve">  тачк</w:t>
      </w:r>
      <w:r w:rsidR="008B3B97" w:rsidRPr="008F16A1">
        <w:rPr>
          <w:color w:val="000000"/>
          <w:szCs w:val="24"/>
          <w:lang w:val="sr-Cyrl-RS"/>
        </w:rPr>
        <w:t>а</w:t>
      </w:r>
      <w:r w:rsidR="00BE300E" w:rsidRPr="008F16A1">
        <w:rPr>
          <w:color w:val="000000"/>
          <w:szCs w:val="24"/>
          <w:lang w:val="sr-Cyrl-RS"/>
        </w:rPr>
        <w:t xml:space="preserve"> </w:t>
      </w:r>
      <w:r w:rsidR="00A54C57" w:rsidRPr="008F16A1">
        <w:rPr>
          <w:color w:val="000000"/>
          <w:szCs w:val="24"/>
          <w:lang w:val="sr-Cyrl-RS"/>
        </w:rPr>
        <w:t>1</w:t>
      </w:r>
      <w:r w:rsidR="00BE300E" w:rsidRPr="008F16A1">
        <w:rPr>
          <w:color w:val="000000"/>
          <w:szCs w:val="24"/>
          <w:lang w:val="sr-Cyrl-RS"/>
        </w:rPr>
        <w:t xml:space="preserve">) овог </w:t>
      </w:r>
      <w:r w:rsidR="008B3B97" w:rsidRPr="008F16A1">
        <w:rPr>
          <w:color w:val="000000"/>
          <w:szCs w:val="24"/>
          <w:lang w:val="sr-Cyrl-RS"/>
        </w:rPr>
        <w:t>јавног позива (у даљем тексту: ЈП)</w:t>
      </w:r>
      <w:r w:rsidR="00BE300E" w:rsidRPr="008F16A1">
        <w:rPr>
          <w:color w:val="000000"/>
          <w:szCs w:val="24"/>
          <w:lang w:val="sr-Cyrl-RS"/>
        </w:rPr>
        <w:t xml:space="preserve"> </w:t>
      </w:r>
      <w:r w:rsidR="008B3B97" w:rsidRPr="008F16A1">
        <w:rPr>
          <w:szCs w:val="24"/>
          <w:lang w:val="sr-Cyrl-RS"/>
        </w:rPr>
        <w:t>су следећи</w:t>
      </w:r>
      <w:r w:rsidR="00FA29A1" w:rsidRPr="008F16A1">
        <w:rPr>
          <w:szCs w:val="24"/>
          <w:lang w:val="sr-Cyrl-RS"/>
        </w:rPr>
        <w:t>:</w:t>
      </w:r>
    </w:p>
    <w:p w14:paraId="37DE745F" w14:textId="26CDE373" w:rsidR="008B3B97" w:rsidRPr="008F16A1" w:rsidRDefault="00C222E0" w:rsidP="008B3B97">
      <w:pPr>
        <w:ind w:firstLine="567"/>
        <w:rPr>
          <w:lang w:val="sr-Cyrl-RS"/>
        </w:rPr>
      </w:pPr>
      <w:r w:rsidRPr="008F16A1">
        <w:rPr>
          <w:szCs w:val="24"/>
          <w:lang w:val="sr-Cyrl-RS"/>
        </w:rPr>
        <w:t xml:space="preserve">1) </w:t>
      </w:r>
      <w:r w:rsidR="00A54C57" w:rsidRPr="008F16A1">
        <w:rPr>
          <w:szCs w:val="24"/>
          <w:lang w:val="sr-Cyrl-RS"/>
        </w:rPr>
        <w:t>Зграда после реализације мера</w:t>
      </w:r>
      <w:r w:rsidR="00BE300E" w:rsidRPr="008F16A1">
        <w:rPr>
          <w:szCs w:val="24"/>
          <w:lang w:val="sr-Cyrl-RS"/>
        </w:rPr>
        <w:t xml:space="preserve"> мора бити </w:t>
      </w:r>
      <w:r w:rsidR="00A364D5" w:rsidRPr="008F16A1">
        <w:rPr>
          <w:szCs w:val="24"/>
          <w:lang w:val="sr-Cyrl-RS"/>
        </w:rPr>
        <w:t>минимално унапређена за два енергетска разреда или да буде сврстана најмање у енергетски разред „C” (латинично слово Ц)</w:t>
      </w:r>
      <w:r w:rsidR="00001250">
        <w:rPr>
          <w:lang w:val="sr-Cyrl-RS"/>
        </w:rPr>
        <w:t>;</w:t>
      </w:r>
    </w:p>
    <w:p w14:paraId="6C2331E2" w14:textId="3E8E7C2E" w:rsidR="008B3B97" w:rsidRPr="00001250" w:rsidRDefault="008B3B97" w:rsidP="008B3B97">
      <w:pPr>
        <w:ind w:firstLine="567"/>
        <w:rPr>
          <w:lang w:val="sr-Cyrl-RS"/>
        </w:rPr>
      </w:pPr>
      <w:r w:rsidRPr="008F16A1">
        <w:rPr>
          <w:lang w:val="sr-Cyrl-RS"/>
        </w:rPr>
        <w:t xml:space="preserve">2) </w:t>
      </w:r>
      <w:r w:rsidRPr="00001250">
        <w:rPr>
          <w:lang w:val="sr-Cyrl-RS"/>
        </w:rPr>
        <w:t>Минимални услови за пројектовање реконструкције термичког омотача</w:t>
      </w:r>
      <w:r w:rsidR="00001250">
        <w:rPr>
          <w:lang w:val="sr-Cyrl-RS"/>
        </w:rPr>
        <w:t>:</w:t>
      </w:r>
    </w:p>
    <w:p w14:paraId="01CD33B2" w14:textId="17FA4E09" w:rsidR="00CA440C" w:rsidRPr="008B780C" w:rsidRDefault="008B3B97" w:rsidP="008B780C">
      <w:pPr>
        <w:pStyle w:val="ListParagraph"/>
        <w:numPr>
          <w:ilvl w:val="0"/>
          <w:numId w:val="18"/>
        </w:numPr>
        <w:rPr>
          <w:u w:val="single"/>
          <w:lang w:val="sr-Cyrl-RS"/>
        </w:rPr>
      </w:pPr>
      <w:r w:rsidRPr="00001250">
        <w:rPr>
          <w:u w:val="single"/>
          <w:lang w:val="sr-Cyrl-RS"/>
        </w:rPr>
        <w:t xml:space="preserve">за фасадну столарију: </w:t>
      </w:r>
    </w:p>
    <w:p w14:paraId="78C3B90B" w14:textId="69AF26D0" w:rsidR="002A0EF6" w:rsidRPr="00CA440C" w:rsidRDefault="008B3B97" w:rsidP="00CA440C">
      <w:pPr>
        <w:spacing w:after="0"/>
        <w:ind w:firstLine="567"/>
        <w:jc w:val="both"/>
        <w:rPr>
          <w:lang w:val="sr-Cyrl-RS"/>
        </w:rPr>
      </w:pPr>
      <w:r w:rsidRPr="008F16A1">
        <w:rPr>
          <w:lang w:val="sr-Cyrl-RS"/>
        </w:rPr>
        <w:t xml:space="preserve">- </w:t>
      </w:r>
      <w:r w:rsidR="002A0EF6" w:rsidRPr="00DE710B">
        <w:rPr>
          <w:lang w:val="sr-Cyrl-RS"/>
        </w:rPr>
        <w:t>укупни коефицијент пролаза топлоте не сме бити већи од  U</w:t>
      </w:r>
      <w:r w:rsidR="002A0EF6" w:rsidRPr="00DE710B">
        <w:rPr>
          <w:lang w:val="sr-Latn-RS"/>
        </w:rPr>
        <w:t>w</w:t>
      </w:r>
      <w:r w:rsidR="002A0EF6" w:rsidRPr="00DE710B">
        <w:rPr>
          <w:lang w:val="sr-Cyrl-RS"/>
        </w:rPr>
        <w:t>=1,</w:t>
      </w:r>
      <w:r w:rsidR="002A0EF6">
        <w:t>5</w:t>
      </w:r>
      <w:r w:rsidR="002A0EF6" w:rsidRPr="00DE710B">
        <w:rPr>
          <w:lang w:val="sr-Latn-RS"/>
        </w:rPr>
        <w:t xml:space="preserve"> </w:t>
      </w:r>
      <w:r w:rsidR="002A0EF6" w:rsidRPr="00DE710B">
        <w:rPr>
          <w:lang w:val="sr-Cyrl-RS"/>
        </w:rPr>
        <w:t>W/m²K за прозоре, док за улазна врата и веће стаклене портале не сме бити већи од U</w:t>
      </w:r>
      <w:r w:rsidR="002A0EF6" w:rsidRPr="00DE710B">
        <w:rPr>
          <w:lang w:val="sr-Latn-RS"/>
        </w:rPr>
        <w:t>w</w:t>
      </w:r>
      <w:r w:rsidR="002A0EF6" w:rsidRPr="00DE710B">
        <w:rPr>
          <w:lang w:val="sr-Cyrl-RS"/>
        </w:rPr>
        <w:t>=1,</w:t>
      </w:r>
      <w:r w:rsidR="002A0EF6">
        <w:t>6</w:t>
      </w:r>
      <w:r w:rsidR="002A0EF6" w:rsidRPr="00DE710B">
        <w:rPr>
          <w:lang w:val="sr-Latn-RS"/>
        </w:rPr>
        <w:t xml:space="preserve"> </w:t>
      </w:r>
      <w:r w:rsidR="002A0EF6" w:rsidRPr="00DE710B">
        <w:rPr>
          <w:lang w:val="sr-Cyrl-RS"/>
        </w:rPr>
        <w:t>W/m²K.</w:t>
      </w:r>
      <w:r w:rsidR="002A0EF6">
        <w:t xml:space="preserve"> </w:t>
      </w:r>
    </w:p>
    <w:p w14:paraId="5DA311F7" w14:textId="0C423A01" w:rsidR="008B3B97" w:rsidRPr="008F16A1" w:rsidRDefault="002A0EF6" w:rsidP="002A0EF6">
      <w:pPr>
        <w:ind w:firstLine="567"/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CA440C">
        <w:rPr>
          <w:lang w:val="sr-Cyrl-RS"/>
        </w:rPr>
        <w:t xml:space="preserve">за </w:t>
      </w:r>
      <w:r w:rsidR="008B3B97" w:rsidRPr="008F16A1">
        <w:rPr>
          <w:lang w:val="sr-Cyrl-RS"/>
        </w:rPr>
        <w:t>стакло</w:t>
      </w:r>
      <w:r w:rsidR="00CA440C">
        <w:rPr>
          <w:lang w:val="sr-Cyrl-RS"/>
        </w:rPr>
        <w:t xml:space="preserve">, </w:t>
      </w:r>
      <w:r w:rsidR="00DE710B" w:rsidRPr="00DE710B">
        <w:rPr>
          <w:lang w:val="sr-Cyrl-RS"/>
        </w:rPr>
        <w:t>степен</w:t>
      </w:r>
      <w:r>
        <w:rPr>
          <w:lang w:val="sr-Latn-RS"/>
        </w:rPr>
        <w:t xml:space="preserve"> </w:t>
      </w:r>
      <w:r w:rsidR="00DE710B" w:rsidRPr="00DE710B">
        <w:rPr>
          <w:lang w:val="sr-Cyrl-RS"/>
        </w:rPr>
        <w:t xml:space="preserve">пропуштања укупне сунчеве енергије не сме бити већи од </w:t>
      </w:r>
      <w:r w:rsidR="00DE710B" w:rsidRPr="00DE710B">
        <w:rPr>
          <w:lang w:val="sr-Latn-RS"/>
        </w:rPr>
        <w:t>g=</w:t>
      </w:r>
      <w:r w:rsidR="00DE710B" w:rsidRPr="00DE710B">
        <w:rPr>
          <w:lang w:val="sr-Cyrl-RS"/>
        </w:rPr>
        <w:t>0,</w:t>
      </w:r>
      <w:r>
        <w:t>63</w:t>
      </w:r>
      <w:r w:rsidR="00DE710B" w:rsidRPr="00DE710B">
        <w:rPr>
          <w:lang w:val="sr-Cyrl-RS"/>
        </w:rPr>
        <w:t>;</w:t>
      </w:r>
    </w:p>
    <w:p w14:paraId="05FBB6C3" w14:textId="77777777" w:rsidR="00001250" w:rsidRPr="00001250" w:rsidRDefault="00001250" w:rsidP="00CA440C">
      <w:pPr>
        <w:spacing w:after="0"/>
        <w:jc w:val="both"/>
        <w:rPr>
          <w:lang w:val="sr-Cyrl-RS"/>
        </w:rPr>
      </w:pPr>
    </w:p>
    <w:p w14:paraId="05726A8F" w14:textId="67D1BCA1" w:rsidR="00001250" w:rsidRPr="00962EFD" w:rsidRDefault="008B3B97" w:rsidP="00001250">
      <w:pPr>
        <w:pStyle w:val="ListParagraph"/>
        <w:numPr>
          <w:ilvl w:val="0"/>
          <w:numId w:val="17"/>
        </w:numPr>
        <w:spacing w:after="0"/>
        <w:jc w:val="both"/>
        <w:rPr>
          <w:szCs w:val="24"/>
          <w:u w:val="single"/>
          <w:lang w:val="sr-Cyrl-RS"/>
        </w:rPr>
      </w:pPr>
      <w:r w:rsidRPr="00001250">
        <w:rPr>
          <w:szCs w:val="24"/>
          <w:u w:val="single"/>
          <w:lang w:val="sr-Cyrl-RS"/>
        </w:rPr>
        <w:t xml:space="preserve">за зидове и </w:t>
      </w:r>
      <w:r w:rsidR="00DD7ABB" w:rsidRPr="00001250">
        <w:rPr>
          <w:szCs w:val="24"/>
          <w:u w:val="single"/>
          <w:lang w:val="sr-Cyrl-RS"/>
        </w:rPr>
        <w:t>таванице</w:t>
      </w:r>
      <w:r w:rsidRPr="00001250">
        <w:rPr>
          <w:szCs w:val="24"/>
          <w:u w:val="single"/>
          <w:lang w:val="sr-Cyrl-RS"/>
        </w:rPr>
        <w:t>:</w:t>
      </w:r>
    </w:p>
    <w:p w14:paraId="15E6E11A" w14:textId="77777777" w:rsidR="008B3B97" w:rsidRPr="008F16A1" w:rsidRDefault="008B3B97" w:rsidP="008B3B97">
      <w:pPr>
        <w:pStyle w:val="ListParagraph"/>
        <w:spacing w:after="0"/>
        <w:ind w:left="0" w:firstLine="567"/>
        <w:jc w:val="both"/>
        <w:rPr>
          <w:szCs w:val="24"/>
          <w:lang w:val="sr-Cyrl-RS"/>
        </w:rPr>
      </w:pPr>
      <w:r w:rsidRPr="008F16A1">
        <w:rPr>
          <w:szCs w:val="24"/>
          <w:lang w:val="sr-Cyrl-RS"/>
        </w:rPr>
        <w:t xml:space="preserve">- дебљина </w:t>
      </w:r>
      <w:r w:rsidRPr="008F16A1">
        <w:rPr>
          <w:rFonts w:eastAsia="Times New Roman"/>
          <w:spacing w:val="-6"/>
          <w:sz w:val="22"/>
          <w:lang w:val="sr-Cyrl-RS" w:eastAsia="sr-Latn-RS"/>
        </w:rPr>
        <w:t>термичке изолације</w:t>
      </w:r>
      <w:r w:rsidRPr="008F16A1">
        <w:rPr>
          <w:szCs w:val="24"/>
          <w:lang w:val="sr-Cyrl-RS"/>
        </w:rPr>
        <w:t xml:space="preserve"> не мања од 10 cm камене вуне.</w:t>
      </w:r>
    </w:p>
    <w:p w14:paraId="074721E0" w14:textId="77777777" w:rsidR="00C31EDA" w:rsidRDefault="00C31EDA" w:rsidP="00320AA6">
      <w:pPr>
        <w:ind w:firstLine="567"/>
        <w:jc w:val="both"/>
        <w:rPr>
          <w:lang w:val="sr-Cyrl-RS"/>
        </w:rPr>
      </w:pPr>
    </w:p>
    <w:p w14:paraId="24EDC485" w14:textId="77777777" w:rsidR="00C31EDA" w:rsidRDefault="008B3B97" w:rsidP="00C31EDA">
      <w:pPr>
        <w:spacing w:after="0"/>
        <w:ind w:firstLine="567"/>
        <w:jc w:val="both"/>
        <w:rPr>
          <w:lang w:val="sr-Cyrl-CS"/>
        </w:rPr>
      </w:pPr>
      <w:r w:rsidRPr="008F16A1">
        <w:rPr>
          <w:lang w:val="sr-Cyrl-RS"/>
        </w:rPr>
        <w:t xml:space="preserve">Минимални услови за пројектовање реконструкције термичког омотача нису обавезујући </w:t>
      </w:r>
      <w:r w:rsidRPr="008F16A1">
        <w:rPr>
          <w:lang w:val="sr-Cyrl-CS"/>
        </w:rPr>
        <w:t xml:space="preserve"> уколико посебним условима за предузимање мера техничке заштите издате од стране завода за заштиту споменика културе или других институција је другачије захтевано</w:t>
      </w:r>
      <w:r w:rsidR="00632D93" w:rsidRPr="008F16A1">
        <w:rPr>
          <w:lang w:val="sr-Latn-CS"/>
        </w:rPr>
        <w:t xml:space="preserve">, </w:t>
      </w:r>
      <w:r w:rsidR="00632D93" w:rsidRPr="008F16A1">
        <w:rPr>
          <w:lang w:val="sr-Cyrl-CS"/>
        </w:rPr>
        <w:t>а што је потребно оправдати одговарајућим документом.</w:t>
      </w:r>
    </w:p>
    <w:p w14:paraId="162B71EF" w14:textId="77777777" w:rsidR="00C31EDA" w:rsidRDefault="00C31EDA" w:rsidP="00C31EDA">
      <w:pPr>
        <w:spacing w:after="0"/>
        <w:ind w:firstLine="567"/>
        <w:jc w:val="both"/>
        <w:rPr>
          <w:lang w:val="sr-Cyrl-CS"/>
        </w:rPr>
      </w:pPr>
    </w:p>
    <w:p w14:paraId="6F588BCE" w14:textId="5098EF91" w:rsidR="00BE300E" w:rsidRPr="00C31EDA" w:rsidRDefault="00CB378F" w:rsidP="00C31EDA">
      <w:pPr>
        <w:spacing w:after="0"/>
        <w:ind w:firstLine="567"/>
        <w:jc w:val="both"/>
        <w:rPr>
          <w:lang w:val="sr-Cyrl-CS"/>
        </w:rPr>
      </w:pPr>
      <w:r w:rsidRPr="008F16A1">
        <w:rPr>
          <w:szCs w:val="24"/>
          <w:lang w:val="sr-Cyrl-RS"/>
        </w:rPr>
        <w:t>Захтеви п</w:t>
      </w:r>
      <w:r w:rsidR="008B3B97" w:rsidRPr="008F16A1">
        <w:rPr>
          <w:szCs w:val="24"/>
          <w:lang w:val="sr-Cyrl-RS"/>
        </w:rPr>
        <w:t xml:space="preserve">риликом пројектовања морају бити </w:t>
      </w:r>
      <w:r w:rsidRPr="008F16A1">
        <w:rPr>
          <w:szCs w:val="24"/>
          <w:lang w:val="sr-Cyrl-RS"/>
        </w:rPr>
        <w:t>усклађени</w:t>
      </w:r>
      <w:r w:rsidR="00C222E0" w:rsidRPr="008F16A1">
        <w:rPr>
          <w:szCs w:val="24"/>
          <w:lang w:val="sr-Cyrl-RS"/>
        </w:rPr>
        <w:t xml:space="preserve"> </w:t>
      </w:r>
      <w:r w:rsidRPr="008F16A1">
        <w:rPr>
          <w:szCs w:val="24"/>
          <w:lang w:val="sr-Cyrl-RS"/>
        </w:rPr>
        <w:t xml:space="preserve">са </w:t>
      </w:r>
      <w:r w:rsidR="00FA29A1" w:rsidRPr="008F16A1">
        <w:rPr>
          <w:szCs w:val="24"/>
          <w:lang w:val="sr-Cyrl-RS"/>
        </w:rPr>
        <w:t>следећи</w:t>
      </w:r>
      <w:r w:rsidRPr="008F16A1">
        <w:rPr>
          <w:szCs w:val="24"/>
          <w:lang w:val="sr-Cyrl-RS"/>
        </w:rPr>
        <w:t>м</w:t>
      </w:r>
      <w:r w:rsidR="00FA29A1" w:rsidRPr="008F16A1">
        <w:rPr>
          <w:szCs w:val="24"/>
          <w:lang w:val="sr-Cyrl-RS"/>
        </w:rPr>
        <w:t xml:space="preserve"> </w:t>
      </w:r>
      <w:r w:rsidR="00BE300E" w:rsidRPr="008F16A1">
        <w:rPr>
          <w:szCs w:val="24"/>
          <w:lang w:val="sr-Cyrl-RS"/>
        </w:rPr>
        <w:t>пропис</w:t>
      </w:r>
      <w:r w:rsidRPr="008F16A1">
        <w:rPr>
          <w:szCs w:val="24"/>
          <w:lang w:val="sr-Cyrl-RS"/>
        </w:rPr>
        <w:t>има</w:t>
      </w:r>
      <w:r w:rsidR="00BE300E" w:rsidRPr="008F16A1">
        <w:rPr>
          <w:szCs w:val="24"/>
          <w:lang w:val="sr-Cyrl-RS"/>
        </w:rPr>
        <w:t xml:space="preserve"> из области изградње објеката</w:t>
      </w:r>
      <w:r w:rsidR="005C243C" w:rsidRPr="008F16A1">
        <w:rPr>
          <w:szCs w:val="24"/>
          <w:lang w:val="sr-Cyrl-RS"/>
        </w:rPr>
        <w:t xml:space="preserve"> (осим у случају кад се </w:t>
      </w:r>
      <w:r w:rsidR="007B1FEB">
        <w:rPr>
          <w:szCs w:val="24"/>
          <w:lang w:val="sr-Cyrl-RS"/>
        </w:rPr>
        <w:t>Јавним позивом</w:t>
      </w:r>
      <w:r w:rsidR="007B1FEB" w:rsidRPr="008F16A1">
        <w:rPr>
          <w:szCs w:val="24"/>
          <w:lang w:val="sr-Cyrl-RS"/>
        </w:rPr>
        <w:t xml:space="preserve"> </w:t>
      </w:r>
      <w:r w:rsidR="005C243C" w:rsidRPr="008F16A1">
        <w:rPr>
          <w:szCs w:val="24"/>
          <w:lang w:val="sr-Cyrl-RS"/>
        </w:rPr>
        <w:t>захтевају строжи критеријуми и захтеви)</w:t>
      </w:r>
      <w:r w:rsidR="00AA39AF" w:rsidRPr="008F16A1">
        <w:rPr>
          <w:szCs w:val="24"/>
          <w:lang w:val="sr-Cyrl-RS"/>
        </w:rPr>
        <w:t>:</w:t>
      </w:r>
    </w:p>
    <w:p w14:paraId="105E1704" w14:textId="77777777" w:rsidR="00DD7ABB" w:rsidRDefault="00314293" w:rsidP="00DD7ABB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r w:rsidRPr="008F16A1">
        <w:rPr>
          <w:lang w:val="sr-Cyrl-RS"/>
        </w:rPr>
        <w:t>Закон</w:t>
      </w:r>
      <w:r w:rsidR="00451015" w:rsidRPr="008F16A1">
        <w:rPr>
          <w:lang w:val="sr-Cyrl-RS"/>
        </w:rPr>
        <w:t xml:space="preserve"> </w:t>
      </w:r>
      <w:r w:rsidRPr="008F16A1">
        <w:rPr>
          <w:lang w:val="sr-Cyrl-RS"/>
        </w:rPr>
        <w:t>о</w:t>
      </w:r>
      <w:r w:rsidR="00451015" w:rsidRPr="008F16A1">
        <w:rPr>
          <w:lang w:val="sr-Cyrl-RS"/>
        </w:rPr>
        <w:t xml:space="preserve"> </w:t>
      </w:r>
      <w:r w:rsidRPr="008F16A1">
        <w:rPr>
          <w:lang w:val="sr-Cyrl-RS"/>
        </w:rPr>
        <w:t>планирању</w:t>
      </w:r>
      <w:r w:rsidR="00451015" w:rsidRPr="008F16A1">
        <w:rPr>
          <w:lang w:val="sr-Cyrl-RS"/>
        </w:rPr>
        <w:t xml:space="preserve"> </w:t>
      </w:r>
      <w:r w:rsidRPr="008F16A1">
        <w:rPr>
          <w:lang w:val="sr-Cyrl-RS"/>
        </w:rPr>
        <w:t>и</w:t>
      </w:r>
      <w:r w:rsidR="00451015" w:rsidRPr="008F16A1">
        <w:rPr>
          <w:lang w:val="sr-Cyrl-RS"/>
        </w:rPr>
        <w:t xml:space="preserve"> </w:t>
      </w:r>
      <w:r w:rsidRPr="008F16A1">
        <w:rPr>
          <w:lang w:val="sr-Cyrl-RS"/>
        </w:rPr>
        <w:t>изградњи</w:t>
      </w:r>
      <w:r w:rsidR="00451015" w:rsidRPr="008F16A1">
        <w:rPr>
          <w:lang w:val="sr-Cyrl-RS"/>
        </w:rPr>
        <w:t xml:space="preserve"> (</w:t>
      </w:r>
      <w:r w:rsidR="00E06508" w:rsidRPr="008F16A1">
        <w:rPr>
          <w:lang w:val="sr-Cyrl-RS"/>
        </w:rPr>
        <w:t>,,</w:t>
      </w:r>
      <w:r w:rsidR="008E2890" w:rsidRPr="008F16A1">
        <w:rPr>
          <w:lang w:val="sr-Cyrl-RS"/>
        </w:rPr>
        <w:t>Сл</w:t>
      </w:r>
      <w:r w:rsidR="00451015" w:rsidRPr="008F16A1">
        <w:rPr>
          <w:lang w:val="sr-Cyrl-RS"/>
        </w:rPr>
        <w:t xml:space="preserve">. </w:t>
      </w:r>
      <w:r w:rsidR="008E2890" w:rsidRPr="008F16A1">
        <w:rPr>
          <w:lang w:val="sr-Cyrl-RS"/>
        </w:rPr>
        <w:t>гласник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РС</w:t>
      </w:r>
      <w:r w:rsidR="00451015" w:rsidRPr="008F16A1">
        <w:rPr>
          <w:lang w:val="sr-Cyrl-RS"/>
        </w:rPr>
        <w:t xml:space="preserve">", </w:t>
      </w:r>
      <w:r w:rsidR="008E2890" w:rsidRPr="008F16A1">
        <w:rPr>
          <w:lang w:val="sr-Cyrl-RS"/>
        </w:rPr>
        <w:t>бр</w:t>
      </w:r>
      <w:r w:rsidR="00451015" w:rsidRPr="008F16A1">
        <w:rPr>
          <w:lang w:val="sr-Cyrl-RS"/>
        </w:rPr>
        <w:t xml:space="preserve">. 72/09, 81/09 - </w:t>
      </w:r>
      <w:r w:rsidR="008E2890" w:rsidRPr="008F16A1">
        <w:rPr>
          <w:lang w:val="sr-Cyrl-RS"/>
        </w:rPr>
        <w:t>испр</w:t>
      </w:r>
      <w:r w:rsidR="00451015" w:rsidRPr="008F16A1">
        <w:rPr>
          <w:lang w:val="sr-Cyrl-RS"/>
        </w:rPr>
        <w:t xml:space="preserve">., </w:t>
      </w:r>
      <w:r w:rsidR="00E06508" w:rsidRPr="008F16A1">
        <w:rPr>
          <w:lang w:val="sr-Cyrl-RS"/>
        </w:rPr>
        <w:t xml:space="preserve">бр. </w:t>
      </w:r>
      <w:r w:rsidR="00451015" w:rsidRPr="008F16A1">
        <w:rPr>
          <w:lang w:val="sr-Cyrl-RS"/>
        </w:rPr>
        <w:t xml:space="preserve">64/10 - </w:t>
      </w:r>
      <w:r w:rsidR="008E2890" w:rsidRPr="008F16A1">
        <w:rPr>
          <w:lang w:val="sr-Cyrl-RS"/>
        </w:rPr>
        <w:t>одлука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УС</w:t>
      </w:r>
      <w:r w:rsidR="00451015" w:rsidRPr="008F16A1">
        <w:rPr>
          <w:lang w:val="sr-Cyrl-RS"/>
        </w:rPr>
        <w:t xml:space="preserve">, 24/11, 121/12, 42/13 - </w:t>
      </w:r>
      <w:r w:rsidR="008E2890" w:rsidRPr="008F16A1">
        <w:rPr>
          <w:lang w:val="sr-Cyrl-RS"/>
        </w:rPr>
        <w:t>одлука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УС</w:t>
      </w:r>
      <w:r w:rsidR="00451015" w:rsidRPr="008F16A1">
        <w:rPr>
          <w:lang w:val="sr-Cyrl-RS"/>
        </w:rPr>
        <w:t xml:space="preserve">, 50/13 - </w:t>
      </w:r>
      <w:r w:rsidR="008E2890" w:rsidRPr="008F16A1">
        <w:rPr>
          <w:lang w:val="sr-Cyrl-RS"/>
        </w:rPr>
        <w:t>одлука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УС</w:t>
      </w:r>
      <w:r w:rsidR="00451015" w:rsidRPr="008F16A1">
        <w:rPr>
          <w:lang w:val="sr-Cyrl-RS"/>
        </w:rPr>
        <w:t xml:space="preserve">, 98/13 - </w:t>
      </w:r>
      <w:r w:rsidR="008E2890" w:rsidRPr="008F16A1">
        <w:rPr>
          <w:lang w:val="sr-Cyrl-RS"/>
        </w:rPr>
        <w:t>одлука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УС</w:t>
      </w:r>
      <w:r w:rsidR="00451015" w:rsidRPr="008F16A1">
        <w:rPr>
          <w:lang w:val="sr-Cyrl-RS"/>
        </w:rPr>
        <w:t>, 132/14</w:t>
      </w:r>
      <w:r w:rsidR="000F6ABA">
        <w:rPr>
          <w:lang w:val="sr-Cyrl-RS"/>
        </w:rPr>
        <w:t>, 1</w:t>
      </w:r>
      <w:r w:rsidR="00451015" w:rsidRPr="008F16A1">
        <w:rPr>
          <w:lang w:val="sr-Cyrl-RS"/>
        </w:rPr>
        <w:t>45/14</w:t>
      </w:r>
      <w:r w:rsidR="000F6ABA">
        <w:rPr>
          <w:lang w:val="sr-Cyrl-RS"/>
        </w:rPr>
        <w:t>, 83/18, 31/19, 37/19 – др. Закон, 9/20, 52/21</w:t>
      </w:r>
      <w:r w:rsidR="006E2D7A">
        <w:t xml:space="preserve"> </w:t>
      </w:r>
      <w:r w:rsidR="006E2D7A">
        <w:rPr>
          <w:lang w:val="sr-Cyrl-CS"/>
        </w:rPr>
        <w:t>и 62/23</w:t>
      </w:r>
      <w:r w:rsidR="00451015" w:rsidRPr="008F16A1">
        <w:rPr>
          <w:lang w:val="sr-Cyrl-RS"/>
        </w:rPr>
        <w:t>)</w:t>
      </w:r>
      <w:r w:rsidR="006E2D7A">
        <w:rPr>
          <w:lang w:val="sr-Cyrl-RS"/>
        </w:rPr>
        <w:t>;</w:t>
      </w:r>
    </w:p>
    <w:p w14:paraId="7256C535" w14:textId="4A1C9F2D" w:rsidR="00DD7ABB" w:rsidRPr="00DD7ABB" w:rsidRDefault="00DD7ABB" w:rsidP="00DD7ABB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r w:rsidRPr="00DD7ABB">
        <w:rPr>
          <w:lang w:val="sr-Cyrl-RS"/>
        </w:rPr>
        <w:t>Закон о енергетској ефикасности и рационалној употреби енергије (,,Сл. гласник РС", бр. 40/21)</w:t>
      </w:r>
      <w:r>
        <w:rPr>
          <w:lang w:val="sr-Cyrl-RS"/>
        </w:rPr>
        <w:t>;</w:t>
      </w:r>
    </w:p>
    <w:p w14:paraId="7ADDF297" w14:textId="0C0E413E" w:rsidR="00314293" w:rsidRPr="008F16A1" w:rsidRDefault="00314293" w:rsidP="00E442DB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r w:rsidRPr="008F16A1">
        <w:rPr>
          <w:lang w:val="sr-Cyrl-RS"/>
        </w:rPr>
        <w:t>Правилник о енергетској ефикасности зграда (</w:t>
      </w:r>
      <w:r w:rsidR="00E06508" w:rsidRPr="008F16A1">
        <w:rPr>
          <w:lang w:val="sr-Cyrl-RS"/>
        </w:rPr>
        <w:t>,,</w:t>
      </w:r>
      <w:r w:rsidRPr="008F16A1">
        <w:rPr>
          <w:lang w:val="sr-Cyrl-RS"/>
        </w:rPr>
        <w:t>Сл. гласник РС", бр. 61/11)</w:t>
      </w:r>
      <w:r w:rsidR="006E2D7A">
        <w:rPr>
          <w:lang w:val="sr-Cyrl-RS"/>
        </w:rPr>
        <w:t>;</w:t>
      </w:r>
    </w:p>
    <w:p w14:paraId="2FB07DCC" w14:textId="5B397C9B" w:rsidR="00314293" w:rsidRPr="008F16A1" w:rsidRDefault="00314293" w:rsidP="00E442DB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r w:rsidRPr="008F16A1">
        <w:rPr>
          <w:lang w:val="sr-Cyrl-RS"/>
        </w:rPr>
        <w:t>Правилник о условима садржини и начину издавања сертификата о енергетским својствима</w:t>
      </w:r>
      <w:r w:rsidR="00E06508" w:rsidRPr="008F16A1">
        <w:rPr>
          <w:lang w:val="sr-Cyrl-RS"/>
        </w:rPr>
        <w:t xml:space="preserve"> </w:t>
      </w:r>
      <w:r w:rsidRPr="008F16A1">
        <w:rPr>
          <w:lang w:val="sr-Cyrl-RS"/>
        </w:rPr>
        <w:t>зграда (</w:t>
      </w:r>
      <w:r w:rsidR="00E06508" w:rsidRPr="008F16A1">
        <w:rPr>
          <w:lang w:val="sr-Cyrl-RS"/>
        </w:rPr>
        <w:t>,,</w:t>
      </w:r>
      <w:r w:rsidRPr="008F16A1">
        <w:rPr>
          <w:lang w:val="sr-Cyrl-RS"/>
        </w:rPr>
        <w:t>Сл. гласник РС", бр. 69/12</w:t>
      </w:r>
      <w:r w:rsidR="000F6ABA">
        <w:rPr>
          <w:lang w:val="sr-Cyrl-RS"/>
        </w:rPr>
        <w:t xml:space="preserve">, 44/18 – др. </w:t>
      </w:r>
      <w:r w:rsidR="006E2D7A">
        <w:rPr>
          <w:lang w:val="sr-Cyrl-RS"/>
        </w:rPr>
        <w:t>з</w:t>
      </w:r>
      <w:r w:rsidR="000F6ABA">
        <w:rPr>
          <w:lang w:val="sr-Cyrl-RS"/>
        </w:rPr>
        <w:t>акон</w:t>
      </w:r>
      <w:r w:rsidR="006E2D7A">
        <w:rPr>
          <w:lang w:val="sr-Cyrl-RS"/>
        </w:rPr>
        <w:t xml:space="preserve"> и 111/22</w:t>
      </w:r>
      <w:r w:rsidRPr="008F16A1">
        <w:rPr>
          <w:lang w:val="sr-Cyrl-RS"/>
        </w:rPr>
        <w:t>)</w:t>
      </w:r>
      <w:r w:rsidR="006E2D7A">
        <w:rPr>
          <w:lang w:val="sr-Cyrl-RS"/>
        </w:rPr>
        <w:t>;</w:t>
      </w:r>
    </w:p>
    <w:p w14:paraId="20D6C72A" w14:textId="307C313A" w:rsidR="00C222E0" w:rsidRPr="008F16A1" w:rsidRDefault="00000000" w:rsidP="001C4408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hyperlink r:id="rId8" w:tgtFrame="_blank" w:history="1">
        <w:r w:rsidR="001C4408" w:rsidRPr="008F16A1">
          <w:rPr>
            <w:lang w:val="sr-Cyrl-RS"/>
          </w:rPr>
          <w:t>Правилник о техничким захтевима безбедности од пожара спољних зидова зграда ("Сл. гласник РС", бр.</w:t>
        </w:r>
        <w:r w:rsidR="00A76FEA" w:rsidRPr="008F16A1">
          <w:rPr>
            <w:lang w:val="sr-Cyrl-RS"/>
          </w:rPr>
          <w:t xml:space="preserve"> 59/16</w:t>
        </w:r>
        <w:r w:rsidR="007B1FEB">
          <w:rPr>
            <w:lang w:val="sr-Cyrl-RS"/>
          </w:rPr>
          <w:t xml:space="preserve">, </w:t>
        </w:r>
        <w:r w:rsidR="0080053A" w:rsidRPr="008F16A1">
          <w:rPr>
            <w:lang w:val="sr-Cyrl-RS"/>
          </w:rPr>
          <w:t>36/17</w:t>
        </w:r>
        <w:r w:rsidR="007B1FEB">
          <w:rPr>
            <w:lang w:val="sr-Cyrl-RS"/>
          </w:rPr>
          <w:t xml:space="preserve"> и 6/19</w:t>
        </w:r>
        <w:r w:rsidR="0080053A" w:rsidRPr="008F16A1">
          <w:rPr>
            <w:lang w:val="sr-Cyrl-RS"/>
          </w:rPr>
          <w:t>)</w:t>
        </w:r>
      </w:hyperlink>
      <w:r w:rsidR="006E2D7A">
        <w:rPr>
          <w:lang w:val="sr-Cyrl-RS"/>
        </w:rPr>
        <w:t>.</w:t>
      </w:r>
    </w:p>
    <w:p w14:paraId="6AA357BE" w14:textId="25D90463" w:rsidR="00314293" w:rsidRPr="008F16A1" w:rsidRDefault="00981B2C" w:rsidP="00657391">
      <w:pPr>
        <w:ind w:firstLine="567"/>
        <w:jc w:val="both"/>
        <w:rPr>
          <w:color w:val="333333"/>
          <w:shd w:val="clear" w:color="auto" w:fill="FFFFFF"/>
          <w:lang w:val="sr-Latn-RS"/>
        </w:rPr>
      </w:pPr>
      <w:r w:rsidRPr="007B1FEB">
        <w:rPr>
          <w:color w:val="000000"/>
          <w:szCs w:val="24"/>
          <w:lang w:val="sr-Cyrl-RS"/>
        </w:rPr>
        <w:t xml:space="preserve">Критеријуми минималне енергетске ефикасности за пројекте </w:t>
      </w:r>
      <w:r w:rsidR="008D53C7" w:rsidRPr="007B1FEB">
        <w:rPr>
          <w:lang w:val="sr-Cyrl-RS"/>
        </w:rPr>
        <w:t xml:space="preserve">који обухватају меру </w:t>
      </w:r>
      <w:r w:rsidR="008D53C7" w:rsidRPr="007B1FEB">
        <w:rPr>
          <w:color w:val="000000"/>
          <w:szCs w:val="24"/>
          <w:lang w:val="sr-Cyrl-RS"/>
        </w:rPr>
        <w:t xml:space="preserve">из </w:t>
      </w:r>
      <w:r w:rsidR="008D53C7" w:rsidRPr="007B1FEB">
        <w:rPr>
          <w:szCs w:val="24"/>
          <w:lang w:val="sr-Cyrl-RS"/>
        </w:rPr>
        <w:t>одељка I</w:t>
      </w:r>
      <w:r w:rsidR="007B1FEB" w:rsidRPr="007B1FEB">
        <w:rPr>
          <w:szCs w:val="24"/>
          <w:lang w:val="sr-Cyrl-RS"/>
        </w:rPr>
        <w:t>.</w:t>
      </w:r>
      <w:r w:rsidR="008D53C7" w:rsidRPr="007B1FEB">
        <w:rPr>
          <w:color w:val="000000"/>
          <w:szCs w:val="24"/>
          <w:lang w:val="sr-Cyrl-RS"/>
        </w:rPr>
        <w:t xml:space="preserve"> </w:t>
      </w:r>
      <w:r w:rsidR="008D53C7" w:rsidRPr="00320AA6">
        <w:rPr>
          <w:color w:val="000000"/>
          <w:szCs w:val="24"/>
          <w:lang w:val="sr-Cyrl-RS"/>
        </w:rPr>
        <w:t xml:space="preserve">став 1. тачка </w:t>
      </w:r>
      <w:r w:rsidR="007B1FEB" w:rsidRPr="00320AA6">
        <w:rPr>
          <w:color w:val="000000"/>
          <w:szCs w:val="24"/>
          <w:lang w:val="sr-Cyrl-RS"/>
        </w:rPr>
        <w:t>2</w:t>
      </w:r>
      <w:r w:rsidR="008D53C7" w:rsidRPr="00320AA6">
        <w:rPr>
          <w:color w:val="000000"/>
          <w:szCs w:val="24"/>
          <w:lang w:val="sr-Cyrl-RS"/>
        </w:rPr>
        <w:t>)</w:t>
      </w:r>
      <w:r w:rsidR="00396DC6" w:rsidRPr="00320AA6">
        <w:rPr>
          <w:color w:val="000000"/>
          <w:szCs w:val="24"/>
          <w:lang w:val="sr-Latn-CS"/>
        </w:rPr>
        <w:t xml:space="preserve"> </w:t>
      </w:r>
      <w:r w:rsidR="00396DC6" w:rsidRPr="00320AA6">
        <w:rPr>
          <w:color w:val="000000"/>
          <w:szCs w:val="24"/>
          <w:lang w:val="sr-Cyrl-CS"/>
        </w:rPr>
        <w:t>подтачка (</w:t>
      </w:r>
      <w:r w:rsidR="007B1FEB" w:rsidRPr="00320AA6">
        <w:rPr>
          <w:color w:val="000000"/>
          <w:szCs w:val="24"/>
          <w:lang w:val="sr-Cyrl-CS"/>
        </w:rPr>
        <w:t>6</w:t>
      </w:r>
      <w:r w:rsidR="00396DC6" w:rsidRPr="00320AA6">
        <w:rPr>
          <w:color w:val="000000"/>
          <w:szCs w:val="24"/>
          <w:lang w:val="sr-Cyrl-CS"/>
        </w:rPr>
        <w:t>)</w:t>
      </w:r>
      <w:r w:rsidR="008D53C7" w:rsidRPr="00320AA6">
        <w:rPr>
          <w:color w:val="000000"/>
          <w:szCs w:val="24"/>
          <w:lang w:val="sr-Cyrl-RS"/>
        </w:rPr>
        <w:t xml:space="preserve"> овог позива,</w:t>
      </w:r>
      <w:r w:rsidR="008D53C7" w:rsidRPr="007B1FEB">
        <w:rPr>
          <w:color w:val="000000"/>
          <w:szCs w:val="24"/>
          <w:lang w:val="sr-Cyrl-RS"/>
        </w:rPr>
        <w:t xml:space="preserve"> а који се односе на</w:t>
      </w:r>
      <w:r w:rsidRPr="007B1FEB">
        <w:rPr>
          <w:color w:val="000000"/>
          <w:szCs w:val="24"/>
          <w:lang w:val="sr-Cyrl-RS"/>
        </w:rPr>
        <w:t xml:space="preserve"> </w:t>
      </w:r>
      <w:r w:rsidRPr="007B1FEB">
        <w:rPr>
          <w:rFonts w:eastAsia="Times New Roman"/>
          <w:szCs w:val="24"/>
          <w:lang w:val="sr-Cyrl-CS" w:eastAsia="sr-Latn-RS"/>
        </w:rPr>
        <w:t>унапређење термотехничких система у згради -</w:t>
      </w:r>
      <w:r w:rsidR="008D53C7" w:rsidRPr="007B1FEB">
        <w:rPr>
          <w:color w:val="000000"/>
          <w:szCs w:val="24"/>
          <w:lang w:val="sr-Cyrl-RS"/>
        </w:rPr>
        <w:t xml:space="preserve"> </w:t>
      </w:r>
      <w:r w:rsidR="00396DC6" w:rsidRPr="007B1FEB">
        <w:rPr>
          <w:color w:val="000000"/>
          <w:szCs w:val="24"/>
          <w:lang w:val="sr-Cyrl-RS"/>
        </w:rPr>
        <w:t xml:space="preserve">уградњу </w:t>
      </w:r>
      <w:r w:rsidR="008D53C7" w:rsidRPr="007B1FEB">
        <w:rPr>
          <w:color w:val="000000"/>
          <w:szCs w:val="24"/>
          <w:lang w:val="sr-Cyrl-RS"/>
        </w:rPr>
        <w:t xml:space="preserve">топлотне пумпе, морају да испуњавају </w:t>
      </w:r>
      <w:r w:rsidR="00DF196E" w:rsidRPr="007B1FEB">
        <w:rPr>
          <w:color w:val="000000"/>
          <w:szCs w:val="24"/>
          <w:lang w:val="sr-Cyrl-RS"/>
        </w:rPr>
        <w:t xml:space="preserve">минималне </w:t>
      </w:r>
      <w:r w:rsidR="008D53C7" w:rsidRPr="007B1FEB">
        <w:rPr>
          <w:color w:val="000000"/>
          <w:szCs w:val="24"/>
          <w:lang w:val="sr-Cyrl-RS"/>
        </w:rPr>
        <w:t xml:space="preserve">услове у погледу </w:t>
      </w:r>
      <w:r w:rsidR="00DF196E" w:rsidRPr="007B1FEB">
        <w:rPr>
          <w:color w:val="000000"/>
          <w:szCs w:val="24"/>
          <w:lang w:val="sr-Latn-RS"/>
        </w:rPr>
        <w:t>SCOP (</w:t>
      </w:r>
      <w:r w:rsidR="00DF196E" w:rsidRPr="007B1FEB">
        <w:rPr>
          <w:color w:val="333333"/>
          <w:shd w:val="clear" w:color="auto" w:fill="FFFFFF"/>
        </w:rPr>
        <w:t>Seasonal</w:t>
      </w:r>
      <w:r w:rsidR="00DF196E" w:rsidRPr="007B1FEB">
        <w:rPr>
          <w:color w:val="333333"/>
          <w:shd w:val="clear" w:color="auto" w:fill="FFFFFF"/>
          <w:lang w:val="sr-Cyrl-RS"/>
        </w:rPr>
        <w:t xml:space="preserve"> </w:t>
      </w:r>
      <w:r w:rsidR="00DF196E" w:rsidRPr="007B1FEB">
        <w:rPr>
          <w:color w:val="333333"/>
          <w:shd w:val="clear" w:color="auto" w:fill="FFFFFF"/>
        </w:rPr>
        <w:t>Coefficient</w:t>
      </w:r>
      <w:r w:rsidR="00DF196E" w:rsidRPr="007B1FEB">
        <w:rPr>
          <w:color w:val="333333"/>
          <w:shd w:val="clear" w:color="auto" w:fill="FFFFFF"/>
          <w:lang w:val="sr-Cyrl-RS"/>
        </w:rPr>
        <w:t xml:space="preserve"> </w:t>
      </w:r>
      <w:r w:rsidR="00DF196E" w:rsidRPr="007B1FEB">
        <w:rPr>
          <w:color w:val="333333"/>
          <w:shd w:val="clear" w:color="auto" w:fill="FFFFFF"/>
        </w:rPr>
        <w:t>of</w:t>
      </w:r>
      <w:r w:rsidR="00DF196E" w:rsidRPr="007B1FEB">
        <w:rPr>
          <w:color w:val="333333"/>
          <w:shd w:val="clear" w:color="auto" w:fill="FFFFFF"/>
          <w:lang w:val="sr-Cyrl-RS"/>
        </w:rPr>
        <w:t xml:space="preserve"> </w:t>
      </w:r>
      <w:r w:rsidR="00DF196E" w:rsidRPr="007B1FEB">
        <w:rPr>
          <w:color w:val="333333"/>
          <w:shd w:val="clear" w:color="auto" w:fill="FFFFFF"/>
        </w:rPr>
        <w:t>Performance</w:t>
      </w:r>
      <w:r w:rsidR="00DF196E" w:rsidRPr="007B1FEB">
        <w:rPr>
          <w:color w:val="333333"/>
          <w:shd w:val="clear" w:color="auto" w:fill="FFFFFF"/>
          <w:lang w:val="sr-Latn-RS"/>
        </w:rPr>
        <w:t xml:space="preserve">) </w:t>
      </w:r>
      <w:r w:rsidR="00DF196E" w:rsidRPr="007B1FEB">
        <w:rPr>
          <w:color w:val="333333"/>
          <w:shd w:val="clear" w:color="auto" w:fill="FFFFFF"/>
          <w:lang w:val="sr-Cyrl-RS"/>
        </w:rPr>
        <w:t>за следеће топлотне изворе:</w:t>
      </w:r>
    </w:p>
    <w:p w14:paraId="176A0ACA" w14:textId="77777777" w:rsidR="00DF196E" w:rsidRPr="008F16A1" w:rsidRDefault="00DB3656" w:rsidP="00DB3656">
      <w:pPr>
        <w:pStyle w:val="ListParagraph"/>
        <w:spacing w:after="120"/>
        <w:ind w:left="851"/>
        <w:jc w:val="both"/>
        <w:rPr>
          <w:lang w:val="sr-Cyrl-CS"/>
        </w:rPr>
      </w:pPr>
      <w:r w:rsidRPr="008F16A1">
        <w:rPr>
          <w:color w:val="000000"/>
          <w:szCs w:val="24"/>
          <w:lang w:val="sr-Cyrl-RS"/>
        </w:rPr>
        <w:t xml:space="preserve">1) </w:t>
      </w:r>
      <w:r w:rsidR="00DF196E" w:rsidRPr="008F16A1">
        <w:rPr>
          <w:color w:val="000000"/>
          <w:szCs w:val="24"/>
          <w:lang w:val="sr-Cyrl-RS"/>
        </w:rPr>
        <w:t>ваздух</w:t>
      </w:r>
      <w:r w:rsidR="00DF196E" w:rsidRPr="008F16A1">
        <w:rPr>
          <w:lang w:val="sr-Cyrl-CS"/>
        </w:rPr>
        <w:t xml:space="preserve"> – већи од 3,4</w:t>
      </w:r>
    </w:p>
    <w:p w14:paraId="5A2C9709" w14:textId="77777777" w:rsidR="00DF196E" w:rsidRPr="008F16A1" w:rsidRDefault="00DB3656" w:rsidP="00DB3656">
      <w:pPr>
        <w:pStyle w:val="ListParagraph"/>
        <w:spacing w:after="120"/>
        <w:ind w:left="851"/>
        <w:jc w:val="both"/>
        <w:rPr>
          <w:lang w:val="sr-Cyrl-CS"/>
        </w:rPr>
      </w:pPr>
      <w:r w:rsidRPr="008F16A1">
        <w:rPr>
          <w:color w:val="000000"/>
          <w:szCs w:val="24"/>
          <w:lang w:val="sr-Cyrl-RS"/>
        </w:rPr>
        <w:t xml:space="preserve">2) </w:t>
      </w:r>
      <w:r w:rsidR="00DF196E" w:rsidRPr="008F16A1">
        <w:rPr>
          <w:color w:val="000000"/>
          <w:szCs w:val="24"/>
          <w:lang w:val="sr-Cyrl-RS"/>
        </w:rPr>
        <w:t>земља</w:t>
      </w:r>
      <w:r w:rsidR="00DF196E" w:rsidRPr="008F16A1">
        <w:rPr>
          <w:lang w:val="sr-Cyrl-CS"/>
        </w:rPr>
        <w:t xml:space="preserve"> – већи од 4,0</w:t>
      </w:r>
    </w:p>
    <w:p w14:paraId="7BAB2230" w14:textId="77777777" w:rsidR="00DF196E" w:rsidRPr="008F16A1" w:rsidRDefault="00DB3656" w:rsidP="00DB3656">
      <w:pPr>
        <w:pStyle w:val="ListParagraph"/>
        <w:spacing w:after="120"/>
        <w:ind w:left="851"/>
        <w:jc w:val="both"/>
        <w:rPr>
          <w:lang w:val="sr-Cyrl-CS"/>
        </w:rPr>
      </w:pPr>
      <w:r w:rsidRPr="008F16A1">
        <w:rPr>
          <w:lang w:val="sr-Cyrl-CS"/>
        </w:rPr>
        <w:t xml:space="preserve">3) </w:t>
      </w:r>
      <w:r w:rsidR="00DF196E" w:rsidRPr="008F16A1">
        <w:rPr>
          <w:lang w:val="sr-Cyrl-CS"/>
        </w:rPr>
        <w:t xml:space="preserve">вода – </w:t>
      </w:r>
      <w:r w:rsidR="00DF196E" w:rsidRPr="008F16A1">
        <w:rPr>
          <w:color w:val="000000"/>
          <w:szCs w:val="24"/>
          <w:lang w:val="sr-Cyrl-RS"/>
        </w:rPr>
        <w:t>већи</w:t>
      </w:r>
      <w:r w:rsidR="00DF196E" w:rsidRPr="008F16A1">
        <w:rPr>
          <w:lang w:val="sr-Cyrl-CS"/>
        </w:rPr>
        <w:t xml:space="preserve"> од 4,5 </w:t>
      </w:r>
    </w:p>
    <w:p w14:paraId="6F4B772F" w14:textId="118A1E30" w:rsidR="00981B2C" w:rsidRPr="008F16A1" w:rsidRDefault="00981B2C" w:rsidP="00A76FEA">
      <w:pPr>
        <w:spacing w:after="120"/>
        <w:ind w:firstLine="567"/>
        <w:jc w:val="both"/>
        <w:rPr>
          <w:color w:val="000000"/>
          <w:szCs w:val="24"/>
          <w:lang w:val="sr-Cyrl-RS"/>
        </w:rPr>
      </w:pPr>
      <w:r w:rsidRPr="002603D6">
        <w:rPr>
          <w:color w:val="000000"/>
          <w:szCs w:val="24"/>
          <w:lang w:val="sr-Cyrl-RS"/>
        </w:rPr>
        <w:t xml:space="preserve">Критеријуми минималне енергетске ефикасности за пројекте </w:t>
      </w:r>
      <w:r w:rsidRPr="002603D6">
        <w:rPr>
          <w:lang w:val="sr-Cyrl-RS"/>
        </w:rPr>
        <w:t xml:space="preserve">који обухватају меру </w:t>
      </w:r>
      <w:r w:rsidRPr="002603D6">
        <w:rPr>
          <w:color w:val="000000"/>
          <w:szCs w:val="24"/>
          <w:lang w:val="sr-Cyrl-RS"/>
        </w:rPr>
        <w:t xml:space="preserve">из </w:t>
      </w:r>
      <w:r w:rsidRPr="002603D6">
        <w:rPr>
          <w:szCs w:val="24"/>
          <w:lang w:val="sr-Cyrl-RS"/>
        </w:rPr>
        <w:t>одељка I</w:t>
      </w:r>
      <w:r w:rsidRPr="002603D6">
        <w:rPr>
          <w:color w:val="000000"/>
          <w:szCs w:val="24"/>
          <w:lang w:val="sr-Cyrl-RS"/>
        </w:rPr>
        <w:t xml:space="preserve"> став 1. тачка 1) подтачка (</w:t>
      </w:r>
      <w:r w:rsidR="007B1FEB" w:rsidRPr="002603D6">
        <w:rPr>
          <w:color w:val="000000"/>
          <w:szCs w:val="24"/>
          <w:lang w:val="sr-Cyrl-RS"/>
        </w:rPr>
        <w:t>8</w:t>
      </w:r>
      <w:r w:rsidRPr="002603D6">
        <w:rPr>
          <w:color w:val="000000"/>
          <w:szCs w:val="24"/>
          <w:lang w:val="sr-Cyrl-RS"/>
        </w:rPr>
        <w:t xml:space="preserve">) овог позива, а који се односе на </w:t>
      </w:r>
      <w:r w:rsidRPr="002603D6">
        <w:rPr>
          <w:rFonts w:eastAsia="Times New Roman"/>
          <w:szCs w:val="24"/>
          <w:lang w:val="sr-Cyrl-RS" w:eastAsia="sr-Latn-RS"/>
        </w:rPr>
        <w:t>унапређење термотехничких система у згради</w:t>
      </w:r>
      <w:r w:rsidRPr="002603D6">
        <w:rPr>
          <w:color w:val="000000"/>
          <w:szCs w:val="24"/>
          <w:lang w:val="sr-Cyrl-RS"/>
        </w:rPr>
        <w:t xml:space="preserve"> - </w:t>
      </w:r>
      <w:r w:rsidRPr="002603D6">
        <w:rPr>
          <w:rFonts w:eastAsia="Times New Roman"/>
          <w:szCs w:val="24"/>
          <w:lang w:val="sr-Cyrl-RS" w:eastAsia="sr-Latn-RS"/>
        </w:rPr>
        <w:t>замену постојећих и уградњу нових ефикасних система за климатизацију минимална</w:t>
      </w:r>
      <w:r w:rsidR="00C70697" w:rsidRPr="002603D6">
        <w:rPr>
          <w:rFonts w:eastAsia="Times New Roman"/>
          <w:szCs w:val="24"/>
          <w:lang w:val="sr-Cyrl-RS" w:eastAsia="sr-Latn-RS"/>
        </w:rPr>
        <w:t xml:space="preserve"> </w:t>
      </w:r>
      <w:r w:rsidR="00584E91" w:rsidRPr="002603D6">
        <w:rPr>
          <w:rFonts w:eastAsia="Times New Roman"/>
          <w:szCs w:val="24"/>
          <w:lang w:val="sr-Cyrl-RS" w:eastAsia="sr-Latn-RS"/>
        </w:rPr>
        <w:t>с</w:t>
      </w:r>
      <w:r w:rsidR="00C70697" w:rsidRPr="002603D6">
        <w:rPr>
          <w:rFonts w:eastAsia="Times New Roman"/>
          <w:szCs w:val="24"/>
          <w:lang w:val="sr-Cyrl-RS" w:eastAsia="sr-Latn-RS"/>
        </w:rPr>
        <w:t>у:</w:t>
      </w:r>
      <w:r w:rsidRPr="002603D6">
        <w:rPr>
          <w:rFonts w:eastAsia="Times New Roman"/>
          <w:szCs w:val="24"/>
          <w:lang w:val="sr-Cyrl-RS" w:eastAsia="sr-Latn-RS"/>
        </w:rPr>
        <w:t xml:space="preserve"> класа енергетске ефикасности је за хлађење А++ (6,1≤SEER≤8,5)</w:t>
      </w:r>
      <w:r w:rsidR="00C70697" w:rsidRPr="002603D6">
        <w:rPr>
          <w:rFonts w:eastAsia="Times New Roman"/>
          <w:szCs w:val="24"/>
          <w:lang w:val="sr-Cyrl-RS" w:eastAsia="sr-Latn-RS"/>
        </w:rPr>
        <w:t>,</w:t>
      </w:r>
      <w:r w:rsidRPr="002603D6">
        <w:rPr>
          <w:rFonts w:eastAsia="Times New Roman"/>
          <w:szCs w:val="24"/>
          <w:lang w:val="sr-Cyrl-RS" w:eastAsia="sr-Latn-RS"/>
        </w:rPr>
        <w:t xml:space="preserve"> за грејање А+ (4,0≤SCOP ≤4,6)</w:t>
      </w:r>
      <w:r w:rsidR="00C70697" w:rsidRPr="002603D6">
        <w:rPr>
          <w:rFonts w:eastAsia="Times New Roman"/>
          <w:szCs w:val="24"/>
          <w:lang w:val="sr-Cyrl-RS" w:eastAsia="sr-Latn-RS"/>
        </w:rPr>
        <w:t>,</w:t>
      </w:r>
      <w:r w:rsidRPr="002603D6">
        <w:rPr>
          <w:rFonts w:eastAsia="Times New Roman"/>
          <w:szCs w:val="24"/>
          <w:lang w:val="sr-Cyrl-RS" w:eastAsia="sr-Latn-RS"/>
        </w:rPr>
        <w:t xml:space="preserve"> </w:t>
      </w:r>
      <w:r w:rsidR="00C70697" w:rsidRPr="002603D6">
        <w:rPr>
          <w:rFonts w:eastAsia="Times New Roman"/>
          <w:szCs w:val="24"/>
          <w:lang w:val="sr-Cyrl-RS" w:eastAsia="sr-Latn-RS"/>
        </w:rPr>
        <w:t>са инверторском регулацијом.</w:t>
      </w:r>
    </w:p>
    <w:p w14:paraId="3D2827B5" w14:textId="7710328E" w:rsidR="008F16A1" w:rsidRPr="008F16A1" w:rsidRDefault="00981B2C" w:rsidP="008F16A1">
      <w:pPr>
        <w:spacing w:after="120"/>
        <w:ind w:firstLine="567"/>
        <w:jc w:val="both"/>
        <w:rPr>
          <w:lang w:val="sr-Cyrl-RS"/>
        </w:rPr>
      </w:pPr>
      <w:r w:rsidRPr="008F16A1">
        <w:rPr>
          <w:color w:val="000000"/>
          <w:szCs w:val="24"/>
          <w:lang w:val="sr-Cyrl-RS"/>
        </w:rPr>
        <w:t>Критеријуми минималне енергетске ефикасности</w:t>
      </w:r>
      <w:r w:rsidR="00C70697" w:rsidRPr="008F16A1">
        <w:rPr>
          <w:color w:val="000000"/>
          <w:szCs w:val="24"/>
          <w:lang w:val="sr-Cyrl-RS"/>
        </w:rPr>
        <w:t>,</w:t>
      </w:r>
      <w:r w:rsidRPr="008F16A1">
        <w:rPr>
          <w:color w:val="000000"/>
          <w:szCs w:val="24"/>
          <w:lang w:val="sr-Cyrl-RS"/>
        </w:rPr>
        <w:t xml:space="preserve"> за</w:t>
      </w:r>
      <w:r w:rsidRPr="008F16A1">
        <w:rPr>
          <w:color w:val="000000"/>
          <w:szCs w:val="24"/>
          <w:lang w:val="sr-Latn-RS"/>
        </w:rPr>
        <w:t xml:space="preserve"> </w:t>
      </w:r>
      <w:r w:rsidRPr="008F16A1">
        <w:rPr>
          <w:color w:val="000000"/>
          <w:szCs w:val="24"/>
          <w:lang w:val="sr-Cyrl-RS"/>
        </w:rPr>
        <w:t>п</w:t>
      </w:r>
      <w:r w:rsidR="00770AD7" w:rsidRPr="008F16A1">
        <w:rPr>
          <w:lang w:val="sr-Cyrl-RS"/>
        </w:rPr>
        <w:t>ројект</w:t>
      </w:r>
      <w:r w:rsidRPr="008F16A1">
        <w:rPr>
          <w:lang w:val="sr-Cyrl-RS"/>
        </w:rPr>
        <w:t>е</w:t>
      </w:r>
      <w:r w:rsidR="00770AD7" w:rsidRPr="008F16A1">
        <w:rPr>
          <w:lang w:val="sr-Cyrl-RS"/>
        </w:rPr>
        <w:t xml:space="preserve"> који обухватају мере </w:t>
      </w:r>
      <w:r w:rsidR="00770AD7" w:rsidRPr="008B5396">
        <w:rPr>
          <w:lang w:val="sr-Cyrl-RS"/>
        </w:rPr>
        <w:t xml:space="preserve">из одељка I </w:t>
      </w:r>
      <w:r w:rsidR="00770AD7" w:rsidRPr="007B1FEB">
        <w:rPr>
          <w:lang w:val="sr-Cyrl-RS"/>
        </w:rPr>
        <w:t xml:space="preserve">став 1. тачка </w:t>
      </w:r>
      <w:r w:rsidR="008B5396" w:rsidRPr="007B1FEB">
        <w:rPr>
          <w:lang w:val="sr-Latn-RS"/>
        </w:rPr>
        <w:t>3</w:t>
      </w:r>
      <w:r w:rsidR="00770AD7" w:rsidRPr="007B1FEB">
        <w:rPr>
          <w:lang w:val="sr-Cyrl-RS"/>
        </w:rPr>
        <w:t>) овог</w:t>
      </w:r>
      <w:r w:rsidR="00770AD7" w:rsidRPr="008B5396">
        <w:rPr>
          <w:lang w:val="sr-Cyrl-RS"/>
        </w:rPr>
        <w:t xml:space="preserve"> позива, а</w:t>
      </w:r>
      <w:r w:rsidR="00770AD7" w:rsidRPr="008F16A1">
        <w:rPr>
          <w:lang w:val="sr-Cyrl-RS"/>
        </w:rPr>
        <w:t xml:space="preserve"> који се односе на </w:t>
      </w:r>
      <w:r w:rsidR="00C70697" w:rsidRPr="008F16A1">
        <w:rPr>
          <w:rFonts w:eastAsia="Times New Roman"/>
          <w:szCs w:val="24"/>
          <w:lang w:val="sr-Cyrl-CS" w:eastAsia="sr-Latn-RS"/>
        </w:rPr>
        <w:t>модернизациј</w:t>
      </w:r>
      <w:r w:rsidR="00DE139D">
        <w:rPr>
          <w:rFonts w:eastAsia="Times New Roman"/>
          <w:szCs w:val="24"/>
          <w:lang w:val="sr-Cyrl-CS" w:eastAsia="sr-Latn-RS"/>
        </w:rPr>
        <w:t>у</w:t>
      </w:r>
      <w:r w:rsidR="00C70697" w:rsidRPr="008F16A1">
        <w:rPr>
          <w:rFonts w:eastAsia="Times New Roman"/>
          <w:szCs w:val="24"/>
          <w:lang w:val="sr-Cyrl-CS" w:eastAsia="sr-Latn-RS"/>
        </w:rPr>
        <w:t xml:space="preserve"> система унутрашњег осветљења</w:t>
      </w:r>
      <w:r w:rsidR="008F16A1" w:rsidRPr="008F16A1">
        <w:rPr>
          <w:lang w:val="sr-Cyrl-RS"/>
        </w:rPr>
        <w:t>,</w:t>
      </w:r>
      <w:r w:rsidR="008F16A1" w:rsidRPr="008F16A1">
        <w:rPr>
          <w:lang w:val="sr-Cyrl-CS"/>
        </w:rPr>
        <w:t xml:space="preserve"> су следећи:</w:t>
      </w:r>
      <w:r w:rsidR="00FF6CE6" w:rsidRPr="008F16A1">
        <w:rPr>
          <w:lang w:val="sr-Cyrl-RS"/>
        </w:rPr>
        <w:t xml:space="preserve"> </w:t>
      </w:r>
    </w:p>
    <w:p w14:paraId="2819421A" w14:textId="05CAB9D2" w:rsidR="00A43CDA" w:rsidRDefault="00425E07" w:rsidP="00425E07">
      <w:pPr>
        <w:pStyle w:val="ListParagraph"/>
        <w:ind w:left="0" w:firstLine="567"/>
        <w:jc w:val="both"/>
        <w:rPr>
          <w:lang w:val="sr-Cyrl-CS"/>
        </w:rPr>
      </w:pPr>
      <w:r w:rsidRPr="00A54C24">
        <w:rPr>
          <w:lang w:val="sr-Cyrl-CS"/>
        </w:rPr>
        <w:lastRenderedPageBreak/>
        <w:t xml:space="preserve">- </w:t>
      </w:r>
      <w:r w:rsidR="008F16A1" w:rsidRPr="00A54C24">
        <w:rPr>
          <w:lang w:val="sr-Cyrl-CS"/>
        </w:rPr>
        <w:t xml:space="preserve">обавезна уградња </w:t>
      </w:r>
      <w:r w:rsidR="00FF6CE6" w:rsidRPr="00A54C24">
        <w:rPr>
          <w:lang w:val="sr-Cyrl-CS"/>
        </w:rPr>
        <w:t>LED светиљк</w:t>
      </w:r>
      <w:r w:rsidR="008F16A1" w:rsidRPr="00A54C24">
        <w:rPr>
          <w:lang w:val="sr-Cyrl-CS"/>
        </w:rPr>
        <w:t>е</w:t>
      </w:r>
      <w:r w:rsidR="00FF6CE6" w:rsidRPr="00A54C24">
        <w:rPr>
          <w:lang w:val="sr-Cyrl-CS"/>
        </w:rPr>
        <w:t xml:space="preserve"> са интегрисаним извором светлости LED, чија је ефикасност минимум 120 lumena/W и са електронским предспојним уређајем интегрисаним у светиљку</w:t>
      </w:r>
      <w:r w:rsidR="00FC6094" w:rsidRPr="00A54C24">
        <w:rPr>
          <w:lang w:val="sr-Cyrl-CS"/>
        </w:rPr>
        <w:t xml:space="preserve"> са минималним фактором снаге (PF) &gt; 0.90 и треперењем (Ripple 100 Hz %) &lt; 5</w:t>
      </w:r>
      <w:r w:rsidR="00FF6CE6" w:rsidRPr="00A54C24">
        <w:rPr>
          <w:lang w:val="sr-Cyrl-CS"/>
        </w:rPr>
        <w:t>. Животни век светиљке треба да је најмање 50</w:t>
      </w:r>
      <w:r w:rsidR="00B7320D" w:rsidRPr="00A54C24">
        <w:rPr>
          <w:lang w:val="sr-Cyrl-CS"/>
        </w:rPr>
        <w:t>.</w:t>
      </w:r>
      <w:r w:rsidR="00FF6CE6" w:rsidRPr="00A54C24">
        <w:rPr>
          <w:lang w:val="sr-Cyrl-CS"/>
        </w:rPr>
        <w:t>000 h</w:t>
      </w:r>
      <w:r w:rsidR="00FC6094" w:rsidRPr="00A54C24">
        <w:rPr>
          <w:lang w:val="sr-Cyrl-CS"/>
        </w:rPr>
        <w:t xml:space="preserve"> (са гаранцијом у трајању од 5 година), </w:t>
      </w:r>
      <w:r w:rsidR="00672AB4" w:rsidRPr="00A54C24">
        <w:rPr>
          <w:lang w:val="sr-Cyrl-CS"/>
        </w:rPr>
        <w:t>а степен репродукције боје минимум 80.</w:t>
      </w:r>
    </w:p>
    <w:p w14:paraId="72F4BCBD" w14:textId="77777777" w:rsidR="00FC3F71" w:rsidRPr="00A54C24" w:rsidRDefault="00FC3F71" w:rsidP="00425E07">
      <w:pPr>
        <w:pStyle w:val="ListParagraph"/>
        <w:ind w:left="0" w:firstLine="567"/>
        <w:jc w:val="both"/>
        <w:rPr>
          <w:lang w:val="sr-Cyrl-CS"/>
        </w:rPr>
      </w:pPr>
    </w:p>
    <w:p w14:paraId="6C09AA25" w14:textId="2E65DB1A" w:rsidR="007B1FEB" w:rsidRPr="00BD2A1D" w:rsidRDefault="007B1FEB" w:rsidP="007B1FEB">
      <w:pPr>
        <w:pStyle w:val="ListParagraph"/>
        <w:ind w:left="0" w:firstLine="567"/>
        <w:jc w:val="both"/>
        <w:rPr>
          <w:lang w:val="sr-Cyrl-RS"/>
        </w:rPr>
      </w:pPr>
      <w:r w:rsidRPr="00BD2A1D">
        <w:rPr>
          <w:szCs w:val="24"/>
          <w:lang w:val="sr-Cyrl-RS"/>
        </w:rPr>
        <w:t>Критеријуми минималне енергетске ефикасности, за п</w:t>
      </w:r>
      <w:r w:rsidRPr="00BD2A1D">
        <w:rPr>
          <w:lang w:val="sr-Cyrl-RS"/>
        </w:rPr>
        <w:t xml:space="preserve">ројекте који обухватају мере из одељка I став 1. тачка 5) овог позива, а који се односе на </w:t>
      </w:r>
      <w:r w:rsidRPr="00BD2A1D">
        <w:rPr>
          <w:rFonts w:eastAsia="Times New Roman"/>
          <w:szCs w:val="24"/>
          <w:lang w:val="sr-Cyrl-CS" w:eastAsia="sr-Latn-RS"/>
        </w:rPr>
        <w:t>модернизациј</w:t>
      </w:r>
      <w:r w:rsidR="00BD2A1D">
        <w:rPr>
          <w:rFonts w:eastAsia="Times New Roman"/>
          <w:szCs w:val="24"/>
          <w:lang w:val="sr-Cyrl-CS" w:eastAsia="sr-Latn-RS"/>
        </w:rPr>
        <w:t>у</w:t>
      </w:r>
      <w:r w:rsidRPr="00BD2A1D">
        <w:rPr>
          <w:rFonts w:eastAsia="Times New Roman"/>
          <w:szCs w:val="24"/>
          <w:lang w:val="sr-Cyrl-CS" w:eastAsia="sr-Latn-RS"/>
        </w:rPr>
        <w:t xml:space="preserve"> система јавног осветљења</w:t>
      </w:r>
      <w:r w:rsidRPr="00BD2A1D">
        <w:rPr>
          <w:lang w:val="sr-Cyrl-RS"/>
        </w:rPr>
        <w:t>, су следећи:</w:t>
      </w:r>
    </w:p>
    <w:p w14:paraId="49D15151" w14:textId="77777777" w:rsidR="007B1FEB" w:rsidRPr="00BD2A1D" w:rsidRDefault="007B1FEB" w:rsidP="007B1FEB">
      <w:pPr>
        <w:pStyle w:val="ListParagraph"/>
        <w:ind w:left="0" w:firstLine="567"/>
        <w:jc w:val="both"/>
        <w:rPr>
          <w:lang w:val="sr-Cyrl-CS"/>
        </w:rPr>
      </w:pPr>
      <w:r w:rsidRPr="00BD2A1D">
        <w:rPr>
          <w:lang w:val="sr-Cyrl-CS"/>
        </w:rPr>
        <w:t>- обавезна уградња LED светиљке са интегрисаним извором светлости LED, чија је ефикасност минимум 130 lumena/W и са електронским предспојним уређајем интегрисаним у светиљку. Животни век светиљке треба да је најмање 100.000 h, а степен репродукције боје минимум 70.</w:t>
      </w:r>
    </w:p>
    <w:p w14:paraId="7E295E46" w14:textId="77777777" w:rsidR="007B1FEB" w:rsidRPr="00BD2A1D" w:rsidRDefault="007B1FEB" w:rsidP="007B1FEB">
      <w:pPr>
        <w:pStyle w:val="ListParagraph"/>
        <w:ind w:left="0" w:firstLine="567"/>
        <w:jc w:val="both"/>
        <w:rPr>
          <w:lang w:val="sr-Cyrl-CS"/>
        </w:rPr>
      </w:pPr>
      <w:r w:rsidRPr="00BD2A1D">
        <w:rPr>
          <w:lang w:val="sr-Cyrl-CS"/>
        </w:rPr>
        <w:t>- минимални захтеви који се односе на категорије заштите:</w:t>
      </w:r>
    </w:p>
    <w:p w14:paraId="14129912" w14:textId="77777777" w:rsidR="007B1FEB" w:rsidRPr="00BD2A1D" w:rsidRDefault="007B1FEB" w:rsidP="007B1FEB">
      <w:pPr>
        <w:pStyle w:val="ListParagraph"/>
        <w:spacing w:after="120"/>
        <w:ind w:left="851"/>
        <w:jc w:val="both"/>
        <w:rPr>
          <w:lang w:val="sr-Cyrl-RS"/>
        </w:rPr>
      </w:pPr>
      <w:r w:rsidRPr="00BD2A1D">
        <w:rPr>
          <w:lang w:val="sr-Cyrl-RS"/>
        </w:rPr>
        <w:t>1) IP 65 - за оптички блок (SRPS EN 60598),</w:t>
      </w:r>
    </w:p>
    <w:p w14:paraId="288701E9" w14:textId="77777777" w:rsidR="007B1FEB" w:rsidRPr="00BD2A1D" w:rsidRDefault="007B1FEB">
      <w:pPr>
        <w:pStyle w:val="ListParagraph"/>
        <w:spacing w:after="120"/>
        <w:ind w:left="851"/>
        <w:jc w:val="both"/>
        <w:rPr>
          <w:lang w:val="sr-Cyrl-RS"/>
        </w:rPr>
      </w:pPr>
      <w:r w:rsidRPr="00BD2A1D">
        <w:rPr>
          <w:lang w:val="sr-Cyrl-RS"/>
        </w:rPr>
        <w:t>2) IP 44 - за прeдспojни уређаj (SRPS EN 60598) и</w:t>
      </w:r>
    </w:p>
    <w:p w14:paraId="0315BBC9" w14:textId="08DDD2D7" w:rsidR="00DD7ABB" w:rsidRPr="00A2005A" w:rsidRDefault="007B1FEB" w:rsidP="00A2005A">
      <w:pPr>
        <w:pStyle w:val="ListParagraph"/>
        <w:spacing w:after="120"/>
        <w:ind w:left="851"/>
        <w:jc w:val="both"/>
        <w:rPr>
          <w:lang w:val="sr-Cyrl-RS"/>
        </w:rPr>
      </w:pPr>
      <w:r w:rsidRPr="00BD2A1D">
        <w:rPr>
          <w:lang w:val="sr-Cyrl-RS"/>
        </w:rPr>
        <w:t>3) IK 08 - за светиљку (SRPS EN 62262).</w:t>
      </w:r>
    </w:p>
    <w:p w14:paraId="4C6BA4F4" w14:textId="77777777" w:rsidR="00A43CDA" w:rsidRPr="00320AA6" w:rsidRDefault="00A43CDA" w:rsidP="00320AA6">
      <w:pPr>
        <w:spacing w:before="120" w:after="120"/>
        <w:ind w:firstLine="567"/>
        <w:jc w:val="both"/>
        <w:rPr>
          <w:rFonts w:eastAsia="Times New Roman"/>
          <w:szCs w:val="24"/>
          <w:lang w:val="sr-Cyrl-RS" w:eastAsia="sr-Latn-RS"/>
        </w:rPr>
      </w:pPr>
      <w:r w:rsidRPr="00320AA6">
        <w:rPr>
          <w:rFonts w:eastAsia="Times New Roman"/>
          <w:szCs w:val="24"/>
          <w:lang w:val="sr-Cyrl-RS" w:eastAsia="sr-Latn-RS"/>
        </w:rPr>
        <w:t xml:space="preserve">Критеријум минималне енергетске ефикасности  за пројекте који обухватају меру из одељка I став 1. тачка </w:t>
      </w:r>
      <w:r w:rsidR="007B1FEB" w:rsidRPr="00320AA6">
        <w:rPr>
          <w:rFonts w:eastAsia="Times New Roman"/>
          <w:szCs w:val="24"/>
          <w:lang w:val="sr-Cyrl-RS" w:eastAsia="sr-Latn-RS"/>
        </w:rPr>
        <w:t>6</w:t>
      </w:r>
      <w:r w:rsidRPr="00320AA6">
        <w:rPr>
          <w:rFonts w:eastAsia="Times New Roman"/>
          <w:szCs w:val="24"/>
          <w:lang w:val="sr-Cyrl-RS" w:eastAsia="sr-Latn-RS"/>
        </w:rPr>
        <w:t>) овог позива, а која се односи на уградњу соларних панела и пратеће инсталације за производњу електричне енергије за сопствене потребе је минимална ефикасност соларних панела у износу од минимално 19%.</w:t>
      </w:r>
    </w:p>
    <w:p w14:paraId="50809757" w14:textId="33CFAA59" w:rsidR="00992ADD" w:rsidRPr="00992ADD" w:rsidRDefault="00A43CDA" w:rsidP="00320AA6">
      <w:pPr>
        <w:pStyle w:val="ListParagraph"/>
        <w:ind w:left="927"/>
        <w:jc w:val="both"/>
        <w:rPr>
          <w:lang w:val="sr-Cyrl-CS"/>
        </w:rPr>
      </w:pPr>
      <w:r w:rsidRPr="00A43CDA">
        <w:rPr>
          <w:color w:val="000000"/>
          <w:szCs w:val="24"/>
          <w:lang w:val="sr-Cyrl-RS"/>
        </w:rPr>
        <w:t xml:space="preserve"> </w:t>
      </w:r>
    </w:p>
    <w:sectPr w:rsidR="00992ADD" w:rsidRPr="00992ADD" w:rsidSect="00377086">
      <w:footerReference w:type="default" r:id="rId9"/>
      <w:pgSz w:w="11907" w:h="16840" w:code="9"/>
      <w:pgMar w:top="851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A926E" w14:textId="77777777" w:rsidR="00F77F15" w:rsidRDefault="00F77F15" w:rsidP="00BE300E">
      <w:pPr>
        <w:spacing w:after="0"/>
      </w:pPr>
      <w:r>
        <w:separator/>
      </w:r>
    </w:p>
  </w:endnote>
  <w:endnote w:type="continuationSeparator" w:id="0">
    <w:p w14:paraId="47F44512" w14:textId="77777777" w:rsidR="00F77F15" w:rsidRDefault="00F77F15" w:rsidP="00BE300E">
      <w:pPr>
        <w:spacing w:after="0"/>
      </w:pPr>
      <w:r>
        <w:continuationSeparator/>
      </w:r>
    </w:p>
  </w:endnote>
  <w:endnote w:type="continuationNotice" w:id="1">
    <w:p w14:paraId="0E784D18" w14:textId="77777777" w:rsidR="00F77F15" w:rsidRDefault="00F77F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AC05" w14:textId="6F8C416C" w:rsidR="00154DB1" w:rsidRPr="00B234EE" w:rsidRDefault="0032686C" w:rsidP="00EE44AE">
    <w:pPr>
      <w:pStyle w:val="Footer"/>
      <w:rPr>
        <w:sz w:val="20"/>
        <w:szCs w:val="20"/>
        <w:lang w:val="sr-Latn-CS"/>
      </w:rPr>
    </w:pPr>
    <w:r>
      <w:rPr>
        <w:bCs/>
        <w:spacing w:val="-6"/>
        <w:szCs w:val="24"/>
        <w:lang w:val="sr-Cyrl-RS"/>
      </w:rPr>
      <w:t xml:space="preserve">Јавни позив </w:t>
    </w:r>
    <w:r w:rsidRPr="003D1402">
      <w:rPr>
        <w:bCs/>
        <w:spacing w:val="-6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1B1C71">
      <w:rPr>
        <w:bCs/>
        <w:spacing w:val="-6"/>
        <w:szCs w:val="24"/>
        <w:lang w:val="sr-Latn-CS"/>
      </w:rPr>
      <w:t>2</w:t>
    </w:r>
    <w:r w:rsidRPr="003D1402">
      <w:rPr>
        <w:bCs/>
        <w:spacing w:val="-6"/>
        <w:szCs w:val="24"/>
        <w:lang w:val="sr-Cyrl-RS"/>
      </w:rPr>
      <w:t>/2</w:t>
    </w:r>
    <w:r w:rsidR="001B1C71">
      <w:rPr>
        <w:bCs/>
        <w:spacing w:val="-6"/>
        <w:szCs w:val="24"/>
        <w:lang w:val="sr-Latn-C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A022" w14:textId="77777777" w:rsidR="00F77F15" w:rsidRDefault="00F77F15" w:rsidP="00BE300E">
      <w:pPr>
        <w:spacing w:after="0"/>
      </w:pPr>
      <w:r>
        <w:separator/>
      </w:r>
    </w:p>
  </w:footnote>
  <w:footnote w:type="continuationSeparator" w:id="0">
    <w:p w14:paraId="02C33B3C" w14:textId="77777777" w:rsidR="00F77F15" w:rsidRDefault="00F77F15" w:rsidP="00BE300E">
      <w:pPr>
        <w:spacing w:after="0"/>
      </w:pPr>
      <w:r>
        <w:continuationSeparator/>
      </w:r>
    </w:p>
  </w:footnote>
  <w:footnote w:type="continuationNotice" w:id="1">
    <w:p w14:paraId="7F951264" w14:textId="77777777" w:rsidR="00F77F15" w:rsidRDefault="00F77F1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307B"/>
    <w:multiLevelType w:val="hybridMultilevel"/>
    <w:tmpl w:val="FC26F5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AA2"/>
    <w:multiLevelType w:val="hybridMultilevel"/>
    <w:tmpl w:val="494C7318"/>
    <w:lvl w:ilvl="0" w:tplc="3EC46E3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0329B8"/>
    <w:multiLevelType w:val="hybridMultilevel"/>
    <w:tmpl w:val="E31C5178"/>
    <w:lvl w:ilvl="0" w:tplc="53E62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F359C"/>
    <w:multiLevelType w:val="hybridMultilevel"/>
    <w:tmpl w:val="E3E0BCFE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1D7C60D4"/>
    <w:multiLevelType w:val="hybridMultilevel"/>
    <w:tmpl w:val="70AA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A7997"/>
    <w:multiLevelType w:val="hybridMultilevel"/>
    <w:tmpl w:val="B1825ED4"/>
    <w:lvl w:ilvl="0" w:tplc="53E62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07EB4"/>
    <w:multiLevelType w:val="hybridMultilevel"/>
    <w:tmpl w:val="31AE4F20"/>
    <w:lvl w:ilvl="0" w:tplc="4C9C68C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6320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650DEE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B4218D"/>
    <w:multiLevelType w:val="hybridMultilevel"/>
    <w:tmpl w:val="C460465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C7F272C"/>
    <w:multiLevelType w:val="hybridMultilevel"/>
    <w:tmpl w:val="1D2ED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1587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9635E"/>
    <w:multiLevelType w:val="hybridMultilevel"/>
    <w:tmpl w:val="9DEE1A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7D3CE3"/>
    <w:multiLevelType w:val="hybridMultilevel"/>
    <w:tmpl w:val="36D4CC28"/>
    <w:lvl w:ilvl="0" w:tplc="53E62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E8328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613AE3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FA5063"/>
    <w:multiLevelType w:val="hybridMultilevel"/>
    <w:tmpl w:val="7A5E04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431844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0492824">
    <w:abstractNumId w:val="14"/>
  </w:num>
  <w:num w:numId="2" w16cid:durableId="1953633303">
    <w:abstractNumId w:val="17"/>
  </w:num>
  <w:num w:numId="3" w16cid:durableId="699360732">
    <w:abstractNumId w:val="15"/>
  </w:num>
  <w:num w:numId="4" w16cid:durableId="3451822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1446990">
    <w:abstractNumId w:val="4"/>
  </w:num>
  <w:num w:numId="6" w16cid:durableId="1398045769">
    <w:abstractNumId w:val="8"/>
  </w:num>
  <w:num w:numId="7" w16cid:durableId="285046642">
    <w:abstractNumId w:val="11"/>
  </w:num>
  <w:num w:numId="8" w16cid:durableId="1422608641">
    <w:abstractNumId w:val="6"/>
  </w:num>
  <w:num w:numId="9" w16cid:durableId="172688298">
    <w:abstractNumId w:val="7"/>
  </w:num>
  <w:num w:numId="10" w16cid:durableId="719129992">
    <w:abstractNumId w:val="3"/>
  </w:num>
  <w:num w:numId="11" w16cid:durableId="545144156">
    <w:abstractNumId w:val="9"/>
  </w:num>
  <w:num w:numId="12" w16cid:durableId="794639199">
    <w:abstractNumId w:val="0"/>
  </w:num>
  <w:num w:numId="13" w16cid:durableId="1228802414">
    <w:abstractNumId w:val="5"/>
  </w:num>
  <w:num w:numId="14" w16cid:durableId="961887747">
    <w:abstractNumId w:val="13"/>
  </w:num>
  <w:num w:numId="15" w16cid:durableId="125634413">
    <w:abstractNumId w:val="2"/>
  </w:num>
  <w:num w:numId="16" w16cid:durableId="759327815">
    <w:abstractNumId w:val="1"/>
  </w:num>
  <w:num w:numId="17" w16cid:durableId="1150093074">
    <w:abstractNumId w:val="16"/>
  </w:num>
  <w:num w:numId="18" w16cid:durableId="1210603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EysDQ0NjA3NTJR0lEKTi0uzszPAykwrgUAksy/yywAAAA="/>
  </w:docVars>
  <w:rsids>
    <w:rsidRoot w:val="003C0D96"/>
    <w:rsid w:val="00001250"/>
    <w:rsid w:val="00003EDF"/>
    <w:rsid w:val="00007832"/>
    <w:rsid w:val="0001757F"/>
    <w:rsid w:val="00021287"/>
    <w:rsid w:val="00036B60"/>
    <w:rsid w:val="000477C9"/>
    <w:rsid w:val="00047EFE"/>
    <w:rsid w:val="00071128"/>
    <w:rsid w:val="00077D90"/>
    <w:rsid w:val="00090894"/>
    <w:rsid w:val="00096715"/>
    <w:rsid w:val="000978C4"/>
    <w:rsid w:val="000B1094"/>
    <w:rsid w:val="000C2865"/>
    <w:rsid w:val="000C5E92"/>
    <w:rsid w:val="000D2AEF"/>
    <w:rsid w:val="000E2026"/>
    <w:rsid w:val="000F05CE"/>
    <w:rsid w:val="000F417E"/>
    <w:rsid w:val="000F6ABA"/>
    <w:rsid w:val="00151527"/>
    <w:rsid w:val="00154DB1"/>
    <w:rsid w:val="001870DB"/>
    <w:rsid w:val="00187EB5"/>
    <w:rsid w:val="00191329"/>
    <w:rsid w:val="00195D5B"/>
    <w:rsid w:val="001B1C71"/>
    <w:rsid w:val="001C4408"/>
    <w:rsid w:val="001D19CD"/>
    <w:rsid w:val="002047EC"/>
    <w:rsid w:val="00204E65"/>
    <w:rsid w:val="00226386"/>
    <w:rsid w:val="002319D4"/>
    <w:rsid w:val="00250EAF"/>
    <w:rsid w:val="002603D6"/>
    <w:rsid w:val="0026064F"/>
    <w:rsid w:val="002634DD"/>
    <w:rsid w:val="002844EC"/>
    <w:rsid w:val="00297A72"/>
    <w:rsid w:val="002A0EF6"/>
    <w:rsid w:val="002B048E"/>
    <w:rsid w:val="002F1AFB"/>
    <w:rsid w:val="00307A6E"/>
    <w:rsid w:val="0031381A"/>
    <w:rsid w:val="00314293"/>
    <w:rsid w:val="00315A6F"/>
    <w:rsid w:val="00320AA6"/>
    <w:rsid w:val="0032686C"/>
    <w:rsid w:val="003278FF"/>
    <w:rsid w:val="00327CC4"/>
    <w:rsid w:val="003305C4"/>
    <w:rsid w:val="0033545B"/>
    <w:rsid w:val="0034156D"/>
    <w:rsid w:val="00342791"/>
    <w:rsid w:val="00344A28"/>
    <w:rsid w:val="00346D21"/>
    <w:rsid w:val="003572B6"/>
    <w:rsid w:val="0035757B"/>
    <w:rsid w:val="00377086"/>
    <w:rsid w:val="00396DC6"/>
    <w:rsid w:val="003A4567"/>
    <w:rsid w:val="003A6A33"/>
    <w:rsid w:val="003C0D96"/>
    <w:rsid w:val="003D7587"/>
    <w:rsid w:val="0040499C"/>
    <w:rsid w:val="0040526C"/>
    <w:rsid w:val="00412557"/>
    <w:rsid w:val="004161DE"/>
    <w:rsid w:val="0042229F"/>
    <w:rsid w:val="00425E07"/>
    <w:rsid w:val="00441607"/>
    <w:rsid w:val="00451015"/>
    <w:rsid w:val="00452247"/>
    <w:rsid w:val="004529B6"/>
    <w:rsid w:val="00452EA1"/>
    <w:rsid w:val="00453C7E"/>
    <w:rsid w:val="00475E1A"/>
    <w:rsid w:val="004A307F"/>
    <w:rsid w:val="004A4DCD"/>
    <w:rsid w:val="004A7816"/>
    <w:rsid w:val="004C331A"/>
    <w:rsid w:val="004C50BA"/>
    <w:rsid w:val="004D0A6F"/>
    <w:rsid w:val="004D7AB4"/>
    <w:rsid w:val="004E02D8"/>
    <w:rsid w:val="00511215"/>
    <w:rsid w:val="005360E1"/>
    <w:rsid w:val="00552993"/>
    <w:rsid w:val="00567B1F"/>
    <w:rsid w:val="00584B5E"/>
    <w:rsid w:val="00584E91"/>
    <w:rsid w:val="00593D85"/>
    <w:rsid w:val="005A7F67"/>
    <w:rsid w:val="005C084E"/>
    <w:rsid w:val="005C10C6"/>
    <w:rsid w:val="005C243C"/>
    <w:rsid w:val="005C60F7"/>
    <w:rsid w:val="005D0BBC"/>
    <w:rsid w:val="00632D93"/>
    <w:rsid w:val="00652646"/>
    <w:rsid w:val="006536D8"/>
    <w:rsid w:val="00657391"/>
    <w:rsid w:val="00661475"/>
    <w:rsid w:val="00672AB4"/>
    <w:rsid w:val="0068753D"/>
    <w:rsid w:val="006D19AD"/>
    <w:rsid w:val="006D40F0"/>
    <w:rsid w:val="006E2D7A"/>
    <w:rsid w:val="006E43A5"/>
    <w:rsid w:val="006F2F5F"/>
    <w:rsid w:val="00711CA9"/>
    <w:rsid w:val="0071516A"/>
    <w:rsid w:val="00720105"/>
    <w:rsid w:val="0077071D"/>
    <w:rsid w:val="00770AD7"/>
    <w:rsid w:val="00786E25"/>
    <w:rsid w:val="007B1FEB"/>
    <w:rsid w:val="007C4D86"/>
    <w:rsid w:val="007D101C"/>
    <w:rsid w:val="007D5D8D"/>
    <w:rsid w:val="007D762B"/>
    <w:rsid w:val="0080053A"/>
    <w:rsid w:val="00811FB7"/>
    <w:rsid w:val="00824E63"/>
    <w:rsid w:val="00837DE0"/>
    <w:rsid w:val="008453BC"/>
    <w:rsid w:val="00853BB1"/>
    <w:rsid w:val="0086013E"/>
    <w:rsid w:val="008625CB"/>
    <w:rsid w:val="00886D66"/>
    <w:rsid w:val="00895D83"/>
    <w:rsid w:val="008A6CF3"/>
    <w:rsid w:val="008B3B97"/>
    <w:rsid w:val="008B5396"/>
    <w:rsid w:val="008B780C"/>
    <w:rsid w:val="008C6C31"/>
    <w:rsid w:val="008D2D10"/>
    <w:rsid w:val="008D53C7"/>
    <w:rsid w:val="008E2890"/>
    <w:rsid w:val="008E2EB8"/>
    <w:rsid w:val="008F12A9"/>
    <w:rsid w:val="008F16A1"/>
    <w:rsid w:val="008F54FC"/>
    <w:rsid w:val="00920DCA"/>
    <w:rsid w:val="00922E05"/>
    <w:rsid w:val="009404EE"/>
    <w:rsid w:val="00944171"/>
    <w:rsid w:val="0094692A"/>
    <w:rsid w:val="00953C01"/>
    <w:rsid w:val="00962EFD"/>
    <w:rsid w:val="009725F3"/>
    <w:rsid w:val="00981B2C"/>
    <w:rsid w:val="009928AB"/>
    <w:rsid w:val="00992ADD"/>
    <w:rsid w:val="009B0CAB"/>
    <w:rsid w:val="009C3665"/>
    <w:rsid w:val="009E6AE6"/>
    <w:rsid w:val="009F5AC5"/>
    <w:rsid w:val="00A2005A"/>
    <w:rsid w:val="00A3133A"/>
    <w:rsid w:val="00A32C60"/>
    <w:rsid w:val="00A36175"/>
    <w:rsid w:val="00A364D5"/>
    <w:rsid w:val="00A43C61"/>
    <w:rsid w:val="00A43CDA"/>
    <w:rsid w:val="00A46804"/>
    <w:rsid w:val="00A50051"/>
    <w:rsid w:val="00A5106C"/>
    <w:rsid w:val="00A54C24"/>
    <w:rsid w:val="00A54C57"/>
    <w:rsid w:val="00A568F5"/>
    <w:rsid w:val="00A620A6"/>
    <w:rsid w:val="00A76FEA"/>
    <w:rsid w:val="00A91C4E"/>
    <w:rsid w:val="00A92F88"/>
    <w:rsid w:val="00A93146"/>
    <w:rsid w:val="00AA0E4F"/>
    <w:rsid w:val="00AA21F9"/>
    <w:rsid w:val="00AA39AF"/>
    <w:rsid w:val="00AA6735"/>
    <w:rsid w:val="00AA7535"/>
    <w:rsid w:val="00AC01F6"/>
    <w:rsid w:val="00AC2219"/>
    <w:rsid w:val="00AD3421"/>
    <w:rsid w:val="00AD3C75"/>
    <w:rsid w:val="00AD7F6A"/>
    <w:rsid w:val="00AE7CE3"/>
    <w:rsid w:val="00AF63A9"/>
    <w:rsid w:val="00B07ED4"/>
    <w:rsid w:val="00B1774C"/>
    <w:rsid w:val="00B234EE"/>
    <w:rsid w:val="00B50F38"/>
    <w:rsid w:val="00B7320D"/>
    <w:rsid w:val="00B77A8C"/>
    <w:rsid w:val="00B810F3"/>
    <w:rsid w:val="00BA2D5A"/>
    <w:rsid w:val="00BB4E25"/>
    <w:rsid w:val="00BB6385"/>
    <w:rsid w:val="00BD2A1D"/>
    <w:rsid w:val="00BE300E"/>
    <w:rsid w:val="00BF027F"/>
    <w:rsid w:val="00C015D5"/>
    <w:rsid w:val="00C01993"/>
    <w:rsid w:val="00C073E5"/>
    <w:rsid w:val="00C1067B"/>
    <w:rsid w:val="00C222E0"/>
    <w:rsid w:val="00C31EDA"/>
    <w:rsid w:val="00C417E9"/>
    <w:rsid w:val="00C53CF1"/>
    <w:rsid w:val="00C56174"/>
    <w:rsid w:val="00C65FC2"/>
    <w:rsid w:val="00C70697"/>
    <w:rsid w:val="00C771E1"/>
    <w:rsid w:val="00C95E7F"/>
    <w:rsid w:val="00CA1594"/>
    <w:rsid w:val="00CA440C"/>
    <w:rsid w:val="00CA7DAE"/>
    <w:rsid w:val="00CB378F"/>
    <w:rsid w:val="00CC6327"/>
    <w:rsid w:val="00CD6BC3"/>
    <w:rsid w:val="00CE14ED"/>
    <w:rsid w:val="00CF1209"/>
    <w:rsid w:val="00D06A41"/>
    <w:rsid w:val="00D11C61"/>
    <w:rsid w:val="00D129ED"/>
    <w:rsid w:val="00D32E2B"/>
    <w:rsid w:val="00D41403"/>
    <w:rsid w:val="00D66287"/>
    <w:rsid w:val="00D73B31"/>
    <w:rsid w:val="00D942B8"/>
    <w:rsid w:val="00DB3656"/>
    <w:rsid w:val="00DD7ABB"/>
    <w:rsid w:val="00DE139D"/>
    <w:rsid w:val="00DE710B"/>
    <w:rsid w:val="00DE7B27"/>
    <w:rsid w:val="00DF196E"/>
    <w:rsid w:val="00E06508"/>
    <w:rsid w:val="00E13EA2"/>
    <w:rsid w:val="00E15E0A"/>
    <w:rsid w:val="00E164A3"/>
    <w:rsid w:val="00E22C33"/>
    <w:rsid w:val="00E3686F"/>
    <w:rsid w:val="00E442DB"/>
    <w:rsid w:val="00E56C54"/>
    <w:rsid w:val="00E623E9"/>
    <w:rsid w:val="00E6799E"/>
    <w:rsid w:val="00EA367A"/>
    <w:rsid w:val="00EB133A"/>
    <w:rsid w:val="00EB2201"/>
    <w:rsid w:val="00EC4EB7"/>
    <w:rsid w:val="00ED2AA5"/>
    <w:rsid w:val="00ED6463"/>
    <w:rsid w:val="00EE36C3"/>
    <w:rsid w:val="00EE44AE"/>
    <w:rsid w:val="00EE6379"/>
    <w:rsid w:val="00EF6C10"/>
    <w:rsid w:val="00F01D36"/>
    <w:rsid w:val="00F21BF5"/>
    <w:rsid w:val="00F26555"/>
    <w:rsid w:val="00F27CA5"/>
    <w:rsid w:val="00F303A2"/>
    <w:rsid w:val="00F326F3"/>
    <w:rsid w:val="00F35958"/>
    <w:rsid w:val="00F36404"/>
    <w:rsid w:val="00F36EAC"/>
    <w:rsid w:val="00F40276"/>
    <w:rsid w:val="00F441B9"/>
    <w:rsid w:val="00F53820"/>
    <w:rsid w:val="00F7262D"/>
    <w:rsid w:val="00F77F15"/>
    <w:rsid w:val="00F87DA4"/>
    <w:rsid w:val="00F934AC"/>
    <w:rsid w:val="00FA29A1"/>
    <w:rsid w:val="00FB0A3F"/>
    <w:rsid w:val="00FC3F71"/>
    <w:rsid w:val="00FC6094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01BB8"/>
  <w15:docId w15:val="{2BDACCE6-84E7-4A3E-A8E5-6D4C2E1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05"/>
    <w:pPr>
      <w:spacing w:after="6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45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locked/>
    <w:rsid w:val="00451015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978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978C4"/>
    <w:pPr>
      <w:spacing w:after="0"/>
    </w:pPr>
    <w:rPr>
      <w:rFonts w:eastAsia="MS Mincho" w:cs="Arial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rsid w:val="000978C4"/>
    <w:rPr>
      <w:rFonts w:ascii="Times New Roman" w:eastAsia="MS Mincho" w:hAnsi="Times New Roman" w:cs="Arial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00E"/>
    <w:pPr>
      <w:ind w:left="720"/>
      <w:contextualSpacing/>
    </w:pPr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semiHidden/>
    <w:rsid w:val="00BE300E"/>
    <w:pPr>
      <w:spacing w:after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0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300E"/>
    <w:rPr>
      <w:rFonts w:cs="Times New Roman"/>
      <w:vertAlign w:val="superscript"/>
    </w:rPr>
  </w:style>
  <w:style w:type="character" w:styleId="Hyperlink">
    <w:name w:val="Hyperlink"/>
    <w:uiPriority w:val="99"/>
    <w:rsid w:val="008A6CF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922E0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F6"/>
    <w:pPr>
      <w:spacing w:after="60"/>
    </w:pPr>
    <w:rPr>
      <w:rFonts w:eastAsia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F6"/>
    <w:rPr>
      <w:rFonts w:ascii="Times New Roman" w:eastAsia="MS Mincho" w:hAnsi="Times New Roman" w:cs="Arial"/>
      <w:b/>
      <w:bCs/>
      <w:sz w:val="20"/>
      <w:szCs w:val="2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451015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rsid w:val="00451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B1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B1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val="sr-Cyrl-RS" w:eastAsia="ja-JP"/>
    </w:rPr>
  </w:style>
  <w:style w:type="paragraph" w:customStyle="1" w:styleId="Normal1">
    <w:name w:val="Normal1"/>
    <w:basedOn w:val="Normal"/>
    <w:rsid w:val="0080053A"/>
    <w:pPr>
      <w:spacing w:before="100" w:beforeAutospacing="1" w:after="100" w:afterAutospacing="1"/>
    </w:pPr>
    <w:rPr>
      <w:rFonts w:eastAsia="Times New Roman"/>
      <w:szCs w:val="24"/>
      <w:lang w:val="sr-Latn-CS" w:eastAsia="sr-Latn-CS"/>
    </w:rPr>
  </w:style>
  <w:style w:type="character" w:customStyle="1" w:styleId="rvts3">
    <w:name w:val="rvts3"/>
    <w:uiPriority w:val="99"/>
    <w:rsid w:val="00BA2D5A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paragraf.rs/WebParagrafDemo/?did=3345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6F71-2CCA-4793-896C-CFF96ABF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КРИТЕРИЈУМ МИНИМАЛНЕ УШТЕДЕ ЕНЕРГИЈЕ</vt:lpstr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КРИТЕРИЈУМ МИНИМАЛНЕ УШТЕДЕ ЕНЕРГИЈЕ</dc:title>
  <dc:subject/>
  <dc:creator>MRE RS</dc:creator>
  <cp:keywords>Прилог 6;БФ 2-19</cp:keywords>
  <dc:description/>
  <cp:lastModifiedBy>Senida Tahirbegović</cp:lastModifiedBy>
  <cp:revision>5</cp:revision>
  <cp:lastPrinted>2014-01-30T11:31:00Z</cp:lastPrinted>
  <dcterms:created xsi:type="dcterms:W3CDTF">2024-06-17T09:34:00Z</dcterms:created>
  <dcterms:modified xsi:type="dcterms:W3CDTF">2024-06-17T11:43:00Z</dcterms:modified>
</cp:coreProperties>
</file>